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58" w:type="dxa"/>
        <w:tblLayout w:type="fixed"/>
        <w:tblCellMar>
          <w:left w:w="98" w:type="dxa"/>
        </w:tblCellMar>
        <w:tblLook w:val="0000" w:firstRow="0" w:lastRow="0" w:firstColumn="0" w:lastColumn="0" w:noHBand="0" w:noVBand="0"/>
      </w:tblPr>
      <w:tblGrid>
        <w:gridCol w:w="10193"/>
      </w:tblGrid>
      <w:tr w:rsidR="00E322F2" w:rsidRPr="00B4463D" w14:paraId="39FDD6C9" w14:textId="77777777" w:rsidTr="009A682F">
        <w:trPr>
          <w:trHeight w:val="900"/>
        </w:trPr>
        <w:tc>
          <w:tcPr>
            <w:tcW w:w="10193" w:type="dxa"/>
            <w:tcBorders>
              <w:top w:val="single" w:sz="4" w:space="0" w:color="000001"/>
              <w:left w:val="single" w:sz="4" w:space="0" w:color="000001"/>
              <w:bottom w:val="single" w:sz="4" w:space="0" w:color="000001"/>
              <w:right w:val="single" w:sz="4" w:space="0" w:color="000001"/>
            </w:tcBorders>
            <w:shd w:val="clear" w:color="auto" w:fill="auto"/>
          </w:tcPr>
          <w:p w14:paraId="79D67313" w14:textId="4285B104" w:rsidR="00E322F2" w:rsidRPr="00E322F2" w:rsidRDefault="00E322F2" w:rsidP="009A682F">
            <w:pPr>
              <w:pStyle w:val="a3"/>
              <w:snapToGrid w:val="0"/>
              <w:rPr>
                <w:lang w:val="ru-RU"/>
              </w:rPr>
            </w:pPr>
            <w:r>
              <w:rPr>
                <w:noProof/>
                <w:lang w:val="ru-RU" w:eastAsia="ru-RU"/>
              </w:rPr>
              <mc:AlternateContent>
                <mc:Choice Requires="wpg">
                  <w:drawing>
                    <wp:anchor distT="0" distB="0" distL="0" distR="0" simplePos="0" relativeHeight="251659264" behindDoc="0" locked="0" layoutInCell="1" allowOverlap="1" wp14:anchorId="43ACA999" wp14:editId="2AB37B15">
                      <wp:simplePos x="0" y="0"/>
                      <wp:positionH relativeFrom="page">
                        <wp:posOffset>-1270</wp:posOffset>
                      </wp:positionH>
                      <wp:positionV relativeFrom="paragraph">
                        <wp:posOffset>32385</wp:posOffset>
                      </wp:positionV>
                      <wp:extent cx="454025" cy="637540"/>
                      <wp:effectExtent l="6350" t="7620" r="0" b="0"/>
                      <wp:wrapNone/>
                      <wp:docPr id="4" name="Группа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4025" cy="637540"/>
                                <a:chOff x="96" y="51"/>
                                <a:chExt cx="715" cy="1004"/>
                              </a:xfrm>
                            </wpg:grpSpPr>
                            <wps:wsp>
                              <wps:cNvPr id="5" name="AutoShape 3"/>
                              <wps:cNvSpPr>
                                <a:spLocks noChangeArrowheads="1"/>
                              </wps:cNvSpPr>
                              <wps:spPr bwMode="auto">
                                <a:xfrm>
                                  <a:off x="96" y="368"/>
                                  <a:ext cx="714" cy="686"/>
                                </a:xfrm>
                                <a:custGeom>
                                  <a:avLst/>
                                  <a:gdLst>
                                    <a:gd name="G0" fmla="+- 727 0 0"/>
                                    <a:gd name="G1" fmla="+- 699 0 0"/>
                                  </a:gdLst>
                                  <a:ahLst/>
                                  <a:cxnLst>
                                    <a:cxn ang="0">
                                      <a:pos x="r" y="vc"/>
                                    </a:cxn>
                                    <a:cxn ang="5400000">
                                      <a:pos x="hc" y="b"/>
                                    </a:cxn>
                                    <a:cxn ang="10800000">
                                      <a:pos x="l" y="vc"/>
                                    </a:cxn>
                                    <a:cxn ang="16200000">
                                      <a:pos x="hc" y="t"/>
                                    </a:cxn>
                                  </a:cxnLst>
                                  <a:rect l="0" t="0" r="0" b="0"/>
                                  <a:pathLst>
                                    <a:path>
                                      <a:moveTo>
                                        <a:pt x="19981" y="740"/>
                                      </a:moveTo>
                                      <a:lnTo>
                                        <a:pt x="18777" y="765"/>
                                      </a:lnTo>
                                      <a:lnTo>
                                        <a:pt x="17670" y="893"/>
                                      </a:lnTo>
                                      <a:lnTo>
                                        <a:pt x="16638" y="1097"/>
                                      </a:lnTo>
                                      <a:lnTo>
                                        <a:pt x="15740" y="1352"/>
                                      </a:lnTo>
                                      <a:lnTo>
                                        <a:pt x="14900" y="1684"/>
                                      </a:lnTo>
                                      <a:lnTo>
                                        <a:pt x="14174" y="2092"/>
                                      </a:lnTo>
                                      <a:lnTo>
                                        <a:pt x="13524" y="2577"/>
                                      </a:lnTo>
                                      <a:lnTo>
                                        <a:pt x="12951" y="3112"/>
                                      </a:lnTo>
                                      <a:lnTo>
                                        <a:pt x="12474" y="3699"/>
                                      </a:lnTo>
                                      <a:lnTo>
                                        <a:pt x="12073" y="4362"/>
                                      </a:lnTo>
                                      <a:lnTo>
                                        <a:pt x="11710" y="5051"/>
                                      </a:lnTo>
                                      <a:lnTo>
                                        <a:pt x="11461" y="5816"/>
                                      </a:lnTo>
                                      <a:lnTo>
                                        <a:pt x="11251" y="6607"/>
                                      </a:lnTo>
                                      <a:lnTo>
                                        <a:pt x="11117" y="7449"/>
                                      </a:lnTo>
                                      <a:lnTo>
                                        <a:pt x="11022" y="8342"/>
                                      </a:lnTo>
                                      <a:lnTo>
                                        <a:pt x="11003" y="9286"/>
                                      </a:lnTo>
                                      <a:lnTo>
                                        <a:pt x="11003" y="17245"/>
                                      </a:lnTo>
                                      <a:lnTo>
                                        <a:pt x="8978" y="19974"/>
                                      </a:lnTo>
                                      <a:lnTo>
                                        <a:pt x="8978" y="9286"/>
                                      </a:lnTo>
                                      <a:lnTo>
                                        <a:pt x="8940" y="8342"/>
                                      </a:lnTo>
                                      <a:lnTo>
                                        <a:pt x="8863" y="7449"/>
                                      </a:lnTo>
                                      <a:lnTo>
                                        <a:pt x="8730" y="6607"/>
                                      </a:lnTo>
                                      <a:lnTo>
                                        <a:pt x="8520" y="5816"/>
                                      </a:lnTo>
                                      <a:lnTo>
                                        <a:pt x="8233" y="5051"/>
                                      </a:lnTo>
                                      <a:lnTo>
                                        <a:pt x="7908" y="4362"/>
                                      </a:lnTo>
                                      <a:lnTo>
                                        <a:pt x="7488" y="3699"/>
                                      </a:lnTo>
                                      <a:lnTo>
                                        <a:pt x="7011" y="3112"/>
                                      </a:lnTo>
                                      <a:lnTo>
                                        <a:pt x="6457" y="2577"/>
                                      </a:lnTo>
                                      <a:lnTo>
                                        <a:pt x="5807" y="2092"/>
                                      </a:lnTo>
                                      <a:lnTo>
                                        <a:pt x="5062" y="1684"/>
                                      </a:lnTo>
                                      <a:lnTo>
                                        <a:pt x="4241" y="1352"/>
                                      </a:lnTo>
                                      <a:lnTo>
                                        <a:pt x="3324" y="1097"/>
                                      </a:lnTo>
                                      <a:lnTo>
                                        <a:pt x="2311" y="893"/>
                                      </a:lnTo>
                                      <a:lnTo>
                                        <a:pt x="1203" y="765"/>
                                      </a:lnTo>
                                      <a:lnTo>
                                        <a:pt x="0" y="740"/>
                                      </a:lnTo>
                                      <a:lnTo>
                                        <a:pt x="0" y="0"/>
                                      </a:lnTo>
                                      <a:lnTo>
                                        <a:pt x="19981" y="0"/>
                                      </a:lnTo>
                                      <a:lnTo>
                                        <a:pt x="19981" y="740"/>
                                      </a:lnTo>
                                      <a:close/>
                                    </a:path>
                                  </a:pathLst>
                                </a:custGeom>
                                <a:solidFill>
                                  <a:srgbClr val="0066FF"/>
                                </a:solidFill>
                                <a:ln>
                                  <a:noFill/>
                                </a:ln>
                                <a:effectLst/>
                                <a:extLst>
                                  <a:ext uri="{91240B29-F687-4F45-9708-019B960494DF}">
                                    <a14:hiddenLine xmlns:a14="http://schemas.microsoft.com/office/drawing/2010/main" w="9525" cap="flat">
                                      <a:solidFill>
                                        <a:srgbClr val="3465A4"/>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6" name="AutoShape 4"/>
                              <wps:cNvSpPr>
                                <a:spLocks noChangeArrowheads="1"/>
                              </wps:cNvSpPr>
                              <wps:spPr bwMode="auto">
                                <a:xfrm>
                                  <a:off x="111" y="51"/>
                                  <a:ext cx="645" cy="234"/>
                                </a:xfrm>
                                <a:custGeom>
                                  <a:avLst/>
                                  <a:gdLst>
                                    <a:gd name="G0" fmla="+- 658 0 0"/>
                                    <a:gd name="G1" fmla="+- 247 0 0"/>
                                  </a:gdLst>
                                  <a:ahLst/>
                                  <a:cxnLst>
                                    <a:cxn ang="0">
                                      <a:pos x="r" y="vc"/>
                                    </a:cxn>
                                    <a:cxn ang="5400000">
                                      <a:pos x="hc" y="b"/>
                                    </a:cxn>
                                    <a:cxn ang="10800000">
                                      <a:pos x="l" y="vc"/>
                                    </a:cxn>
                                    <a:cxn ang="16200000">
                                      <a:pos x="hc" y="t"/>
                                    </a:cxn>
                                  </a:cxnLst>
                                  <a:rect l="0" t="0" r="0" b="0"/>
                                  <a:pathLst>
                                    <a:path>
                                      <a:moveTo>
                                        <a:pt x="0" y="0"/>
                                      </a:moveTo>
                                      <a:lnTo>
                                        <a:pt x="483" y="1042"/>
                                      </a:lnTo>
                                      <a:lnTo>
                                        <a:pt x="987" y="1954"/>
                                      </a:lnTo>
                                      <a:lnTo>
                                        <a:pt x="1471" y="2801"/>
                                      </a:lnTo>
                                      <a:lnTo>
                                        <a:pt x="1996" y="3518"/>
                                      </a:lnTo>
                                      <a:lnTo>
                                        <a:pt x="2479" y="4169"/>
                                      </a:lnTo>
                                      <a:lnTo>
                                        <a:pt x="2983" y="4821"/>
                                      </a:lnTo>
                                      <a:lnTo>
                                        <a:pt x="3487" y="5407"/>
                                      </a:lnTo>
                                      <a:lnTo>
                                        <a:pt x="4013" y="5863"/>
                                      </a:lnTo>
                                      <a:lnTo>
                                        <a:pt x="4349" y="6124"/>
                                      </a:lnTo>
                                      <a:lnTo>
                                        <a:pt x="4706" y="6450"/>
                                      </a:lnTo>
                                      <a:lnTo>
                                        <a:pt x="5042" y="6645"/>
                                      </a:lnTo>
                                      <a:lnTo>
                                        <a:pt x="5399" y="6775"/>
                                      </a:lnTo>
                                      <a:lnTo>
                                        <a:pt x="5735" y="6971"/>
                                      </a:lnTo>
                                      <a:lnTo>
                                        <a:pt x="6050" y="7166"/>
                                      </a:lnTo>
                                      <a:lnTo>
                                        <a:pt x="6429" y="7296"/>
                                      </a:lnTo>
                                      <a:lnTo>
                                        <a:pt x="6744" y="7362"/>
                                      </a:lnTo>
                                      <a:lnTo>
                                        <a:pt x="7080" y="7492"/>
                                      </a:lnTo>
                                      <a:lnTo>
                                        <a:pt x="7437" y="7492"/>
                                      </a:lnTo>
                                      <a:lnTo>
                                        <a:pt x="7773" y="7557"/>
                                      </a:lnTo>
                                      <a:lnTo>
                                        <a:pt x="8109" y="7557"/>
                                      </a:lnTo>
                                      <a:lnTo>
                                        <a:pt x="8445" y="7557"/>
                                      </a:lnTo>
                                      <a:lnTo>
                                        <a:pt x="8761" y="7557"/>
                                      </a:lnTo>
                                      <a:lnTo>
                                        <a:pt x="9097" y="7492"/>
                                      </a:lnTo>
                                      <a:lnTo>
                                        <a:pt x="9433" y="7492"/>
                                      </a:lnTo>
                                      <a:lnTo>
                                        <a:pt x="10336" y="7296"/>
                                      </a:lnTo>
                                      <a:lnTo>
                                        <a:pt x="11239" y="6906"/>
                                      </a:lnTo>
                                      <a:lnTo>
                                        <a:pt x="12080" y="6515"/>
                                      </a:lnTo>
                                      <a:lnTo>
                                        <a:pt x="12920" y="6124"/>
                                      </a:lnTo>
                                      <a:lnTo>
                                        <a:pt x="13739" y="5603"/>
                                      </a:lnTo>
                                      <a:lnTo>
                                        <a:pt x="14517" y="5147"/>
                                      </a:lnTo>
                                      <a:lnTo>
                                        <a:pt x="15252" y="4691"/>
                                      </a:lnTo>
                                      <a:lnTo>
                                        <a:pt x="15945" y="4300"/>
                                      </a:lnTo>
                                      <a:lnTo>
                                        <a:pt x="16597" y="3909"/>
                                      </a:lnTo>
                                      <a:lnTo>
                                        <a:pt x="17206" y="3648"/>
                                      </a:lnTo>
                                      <a:lnTo>
                                        <a:pt x="17752" y="3453"/>
                                      </a:lnTo>
                                      <a:lnTo>
                                        <a:pt x="18256" y="3453"/>
                                      </a:lnTo>
                                      <a:lnTo>
                                        <a:pt x="18676" y="3518"/>
                                      </a:lnTo>
                                      <a:lnTo>
                                        <a:pt x="19076" y="3844"/>
                                      </a:lnTo>
                                      <a:lnTo>
                                        <a:pt x="19412" y="4300"/>
                                      </a:lnTo>
                                      <a:lnTo>
                                        <a:pt x="19643" y="4951"/>
                                      </a:lnTo>
                                      <a:lnTo>
                                        <a:pt x="19832" y="5798"/>
                                      </a:lnTo>
                                      <a:lnTo>
                                        <a:pt x="19916" y="6775"/>
                                      </a:lnTo>
                                      <a:lnTo>
                                        <a:pt x="19979" y="8143"/>
                                      </a:lnTo>
                                      <a:lnTo>
                                        <a:pt x="19979" y="9577"/>
                                      </a:lnTo>
                                      <a:lnTo>
                                        <a:pt x="19895" y="11401"/>
                                      </a:lnTo>
                                      <a:lnTo>
                                        <a:pt x="19727" y="13420"/>
                                      </a:lnTo>
                                      <a:lnTo>
                                        <a:pt x="19496" y="15765"/>
                                      </a:lnTo>
                                      <a:lnTo>
                                        <a:pt x="19202" y="18436"/>
                                      </a:lnTo>
                                      <a:lnTo>
                                        <a:pt x="18887" y="15635"/>
                                      </a:lnTo>
                                      <a:lnTo>
                                        <a:pt x="18529" y="13355"/>
                                      </a:lnTo>
                                      <a:lnTo>
                                        <a:pt x="18130" y="11401"/>
                                      </a:lnTo>
                                      <a:lnTo>
                                        <a:pt x="17710" y="9772"/>
                                      </a:lnTo>
                                      <a:lnTo>
                                        <a:pt x="17269" y="8599"/>
                                      </a:lnTo>
                                      <a:lnTo>
                                        <a:pt x="16786" y="7622"/>
                                      </a:lnTo>
                                      <a:lnTo>
                                        <a:pt x="16261" y="6971"/>
                                      </a:lnTo>
                                      <a:lnTo>
                                        <a:pt x="15735" y="6645"/>
                                      </a:lnTo>
                                      <a:lnTo>
                                        <a:pt x="15105" y="6515"/>
                                      </a:lnTo>
                                      <a:lnTo>
                                        <a:pt x="14412" y="6710"/>
                                      </a:lnTo>
                                      <a:lnTo>
                                        <a:pt x="13718" y="7166"/>
                                      </a:lnTo>
                                      <a:lnTo>
                                        <a:pt x="13025" y="7818"/>
                                      </a:lnTo>
                                      <a:lnTo>
                                        <a:pt x="12269" y="8664"/>
                                      </a:lnTo>
                                      <a:lnTo>
                                        <a:pt x="11534" y="9707"/>
                                      </a:lnTo>
                                      <a:lnTo>
                                        <a:pt x="10777" y="10814"/>
                                      </a:lnTo>
                                      <a:lnTo>
                                        <a:pt x="10063" y="12052"/>
                                      </a:lnTo>
                                      <a:lnTo>
                                        <a:pt x="9307" y="13225"/>
                                      </a:lnTo>
                                      <a:lnTo>
                                        <a:pt x="8550" y="14463"/>
                                      </a:lnTo>
                                      <a:lnTo>
                                        <a:pt x="7836" y="15635"/>
                                      </a:lnTo>
                                      <a:lnTo>
                                        <a:pt x="7080" y="16808"/>
                                      </a:lnTo>
                                      <a:lnTo>
                                        <a:pt x="6387" y="17785"/>
                                      </a:lnTo>
                                      <a:lnTo>
                                        <a:pt x="5693" y="18632"/>
                                      </a:lnTo>
                                      <a:lnTo>
                                        <a:pt x="5000" y="19283"/>
                                      </a:lnTo>
                                      <a:lnTo>
                                        <a:pt x="4370" y="19739"/>
                                      </a:lnTo>
                                      <a:lnTo>
                                        <a:pt x="4013" y="19870"/>
                                      </a:lnTo>
                                      <a:lnTo>
                                        <a:pt x="3676" y="19935"/>
                                      </a:lnTo>
                                      <a:lnTo>
                                        <a:pt x="3340" y="19870"/>
                                      </a:lnTo>
                                      <a:lnTo>
                                        <a:pt x="3004" y="19739"/>
                                      </a:lnTo>
                                      <a:lnTo>
                                        <a:pt x="2710" y="19479"/>
                                      </a:lnTo>
                                      <a:lnTo>
                                        <a:pt x="2416" y="19088"/>
                                      </a:lnTo>
                                      <a:lnTo>
                                        <a:pt x="2143" y="18632"/>
                                      </a:lnTo>
                                      <a:lnTo>
                                        <a:pt x="1870" y="17980"/>
                                      </a:lnTo>
                                      <a:lnTo>
                                        <a:pt x="1681" y="17459"/>
                                      </a:lnTo>
                                      <a:lnTo>
                                        <a:pt x="1513" y="16873"/>
                                      </a:lnTo>
                                      <a:lnTo>
                                        <a:pt x="1366" y="16221"/>
                                      </a:lnTo>
                                      <a:lnTo>
                                        <a:pt x="1197" y="15505"/>
                                      </a:lnTo>
                                      <a:lnTo>
                                        <a:pt x="1050" y="14658"/>
                                      </a:lnTo>
                                      <a:lnTo>
                                        <a:pt x="903" y="13811"/>
                                      </a:lnTo>
                                      <a:lnTo>
                                        <a:pt x="777" y="12769"/>
                                      </a:lnTo>
                                      <a:lnTo>
                                        <a:pt x="672" y="11726"/>
                                      </a:lnTo>
                                      <a:lnTo>
                                        <a:pt x="546" y="10554"/>
                                      </a:lnTo>
                                      <a:lnTo>
                                        <a:pt x="420" y="9316"/>
                                      </a:lnTo>
                                      <a:lnTo>
                                        <a:pt x="336" y="8013"/>
                                      </a:lnTo>
                                      <a:lnTo>
                                        <a:pt x="252" y="6645"/>
                                      </a:lnTo>
                                      <a:lnTo>
                                        <a:pt x="189" y="5147"/>
                                      </a:lnTo>
                                      <a:lnTo>
                                        <a:pt x="84" y="3518"/>
                                      </a:lnTo>
                                      <a:lnTo>
                                        <a:pt x="21" y="1759"/>
                                      </a:lnTo>
                                      <a:lnTo>
                                        <a:pt x="0" y="0"/>
                                      </a:lnTo>
                                      <a:close/>
                                    </a:path>
                                  </a:pathLst>
                                </a:custGeom>
                                <a:solidFill>
                                  <a:srgbClr val="0066FF"/>
                                </a:solidFill>
                                <a:ln>
                                  <a:noFill/>
                                </a:ln>
                                <a:effectLst/>
                                <a:extLst>
                                  <a:ext uri="{91240B29-F687-4F45-9708-019B960494DF}">
                                    <a14:hiddenLine xmlns:a14="http://schemas.microsoft.com/office/drawing/2010/main" w="9525" cap="flat">
                                      <a:solidFill>
                                        <a:srgbClr val="3465A4"/>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B5F3F0" id="Группа 4" o:spid="_x0000_s1026" style="position:absolute;margin-left:-.1pt;margin-top:2.55pt;width:35.75pt;height:50.2pt;z-index:251659264;mso-wrap-distance-left:0;mso-wrap-distance-right:0;mso-position-horizontal-relative:page" coordorigin="96,51" coordsize="715,1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">
                      <v:shape id="AutoShape 3" o:spid="_x0000_s1027" style="position:absolute;left:96;top:368;width:714;height:686;visibility:visible;mso-wrap-style:none;v-text-anchor:middle" coordsize="714,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" path="m19981,740r-1204,25l17670,893r-1032,204l15740,1352r-840,332l14174,2092r-650,485l12951,3112r-477,587l12073,4362r-363,689l11461,5816r-210,791l11117,7449r-95,893l11003,9286r,7959l8978,19974r,-10688l8940,8342r-77,-893l8730,6607,8520,5816,8233,5051,7908,4362,7488,3699,7011,3112,6457,2577,5807,2092,5062,1684,4241,1352,3324,1097,2311,893,1203,765,,740,,,19981,r,740xe" fillcolor="#06f" stroked="f" strokecolor="#3465a4">
                        <v:path o:connecttype="custom" o:connectlocs="714,343;357,686;0,343;357,0" o:connectangles="0,90,180,270" textboxrect="0,0,714,686"/>
                      </v:shape>
                      <v:shape id="AutoShape 4" o:spid="_x0000_s1028" style="position:absolute;left:111;top:51;width:645;height:234;visibility:visible;mso-wrap-style:none;v-text-anchor:middle" coordsize="645,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" path="m,l483,1042r504,912l1471,2801r525,717l2479,4169r504,652l3487,5407r526,456l4349,6124r357,326l5042,6645r357,130l5735,6971r315,195l6429,7296r315,66l7080,7492r357,l7773,7557r336,l8445,7557r316,l9097,7492r336,l10336,7296r903,-390l12080,6515r840,-391l13739,5603r778,-456l15252,4691r693,-391l16597,3909r609,-261l17752,3453r504,l18676,3518r400,326l19412,4300r231,651l19832,5798r84,977l19979,8143r,1434l19895,11401r-168,2019l19496,15765r-294,2671l18887,15635r-358,-2280l18130,11401,17710,9772,17269,8599r-483,-977l16261,6971r-526,-326l15105,6515r-693,195l13718,7166r-693,652l12269,8664r-735,1043l10777,10814r-714,1238l9307,13225r-757,1238l7836,15635r-756,1173l6387,17785r-694,847l5000,19283r-630,456l4013,19870r-337,65l3340,19870r-336,-131l2710,19479r-294,-391l2143,18632r-273,-652l1681,17459r-168,-586l1366,16221r-169,-716l1050,14658,903,13811,777,12769,672,11726,546,10554,420,9316,336,8013,252,6645,189,5147,84,3518,21,1759,,xe" fillcolor="#06f" stroked="f" strokecolor="#3465a4">
                        <v:path o:connecttype="custom" o:connectlocs="645,117;323,234;0,117;323,0" o:connectangles="0,90,180,270" textboxrect="0,0,645,234"/>
                      </v:shape>
                      <w10:wrap anchorx="page"/>
                    </v:group>
                  </w:pict>
                </mc:Fallback>
              </mc:AlternateContent>
            </w:r>
            <w:r>
              <w:rPr>
                <w:noProof/>
                <w:lang w:val="ru-RU" w:eastAsia="ru-RU"/>
              </w:rPr>
              <mc:AlternateContent>
                <mc:Choice Requires="wpg">
                  <w:drawing>
                    <wp:anchor distT="0" distB="0" distL="0" distR="0" simplePos="0" relativeHeight="251660288" behindDoc="0" locked="0" layoutInCell="1" allowOverlap="1" wp14:anchorId="51F3321D" wp14:editId="038CF9CA">
                      <wp:simplePos x="0" y="0"/>
                      <wp:positionH relativeFrom="page">
                        <wp:posOffset>72390</wp:posOffset>
                      </wp:positionH>
                      <wp:positionV relativeFrom="paragraph">
                        <wp:posOffset>32385</wp:posOffset>
                      </wp:positionV>
                      <wp:extent cx="417830" cy="601345"/>
                      <wp:effectExtent l="3810" t="7620" r="0"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7830" cy="601345"/>
                                <a:chOff x="212" y="51"/>
                                <a:chExt cx="658" cy="947"/>
                              </a:xfrm>
                            </wpg:grpSpPr>
                            <wps:wsp>
                              <wps:cNvPr id="2" name="AutoShape 6"/>
                              <wps:cNvSpPr>
                                <a:spLocks noChangeArrowheads="1"/>
                              </wps:cNvSpPr>
                              <wps:spPr bwMode="auto">
                                <a:xfrm>
                                  <a:off x="212" y="351"/>
                                  <a:ext cx="657" cy="646"/>
                                </a:xfrm>
                                <a:custGeom>
                                  <a:avLst/>
                                  <a:gdLst>
                                    <a:gd name="G0" fmla="+- 670 0 0"/>
                                    <a:gd name="G1" fmla="+- 659 0 0"/>
                                  </a:gdLst>
                                  <a:ahLst/>
                                  <a:cxnLst>
                                    <a:cxn ang="0">
                                      <a:pos x="r" y="vc"/>
                                    </a:cxn>
                                    <a:cxn ang="5400000">
                                      <a:pos x="hc" y="b"/>
                                    </a:cxn>
                                    <a:cxn ang="10800000">
                                      <a:pos x="l" y="vc"/>
                                    </a:cxn>
                                    <a:cxn ang="16200000">
                                      <a:pos x="hc" y="t"/>
                                    </a:cxn>
                                  </a:cxnLst>
                                  <a:rect l="0" t="0" r="0" b="0"/>
                                  <a:pathLst>
                                    <a:path>
                                      <a:moveTo>
                                        <a:pt x="19981" y="740"/>
                                      </a:moveTo>
                                      <a:lnTo>
                                        <a:pt x="18777" y="765"/>
                                      </a:lnTo>
                                      <a:lnTo>
                                        <a:pt x="17670" y="893"/>
                                      </a:lnTo>
                                      <a:lnTo>
                                        <a:pt x="16638" y="1097"/>
                                      </a:lnTo>
                                      <a:lnTo>
                                        <a:pt x="15740" y="1352"/>
                                      </a:lnTo>
                                      <a:lnTo>
                                        <a:pt x="14900" y="1684"/>
                                      </a:lnTo>
                                      <a:lnTo>
                                        <a:pt x="14174" y="2092"/>
                                      </a:lnTo>
                                      <a:lnTo>
                                        <a:pt x="13524" y="2577"/>
                                      </a:lnTo>
                                      <a:lnTo>
                                        <a:pt x="12951" y="3112"/>
                                      </a:lnTo>
                                      <a:lnTo>
                                        <a:pt x="12474" y="3699"/>
                                      </a:lnTo>
                                      <a:lnTo>
                                        <a:pt x="12073" y="4362"/>
                                      </a:lnTo>
                                      <a:lnTo>
                                        <a:pt x="11710" y="5051"/>
                                      </a:lnTo>
                                      <a:lnTo>
                                        <a:pt x="11461" y="5816"/>
                                      </a:lnTo>
                                      <a:lnTo>
                                        <a:pt x="11251" y="6607"/>
                                      </a:lnTo>
                                      <a:lnTo>
                                        <a:pt x="11117" y="7449"/>
                                      </a:lnTo>
                                      <a:lnTo>
                                        <a:pt x="11022" y="8342"/>
                                      </a:lnTo>
                                      <a:lnTo>
                                        <a:pt x="11003" y="9286"/>
                                      </a:lnTo>
                                      <a:lnTo>
                                        <a:pt x="11003" y="17245"/>
                                      </a:lnTo>
                                      <a:lnTo>
                                        <a:pt x="8978" y="19974"/>
                                      </a:lnTo>
                                      <a:lnTo>
                                        <a:pt x="8978" y="9286"/>
                                      </a:lnTo>
                                      <a:lnTo>
                                        <a:pt x="8940" y="8342"/>
                                      </a:lnTo>
                                      <a:lnTo>
                                        <a:pt x="8863" y="7449"/>
                                      </a:lnTo>
                                      <a:lnTo>
                                        <a:pt x="8730" y="6607"/>
                                      </a:lnTo>
                                      <a:lnTo>
                                        <a:pt x="8520" y="5816"/>
                                      </a:lnTo>
                                      <a:lnTo>
                                        <a:pt x="8233" y="5051"/>
                                      </a:lnTo>
                                      <a:lnTo>
                                        <a:pt x="7908" y="4362"/>
                                      </a:lnTo>
                                      <a:lnTo>
                                        <a:pt x="7488" y="3699"/>
                                      </a:lnTo>
                                      <a:lnTo>
                                        <a:pt x="7011" y="3112"/>
                                      </a:lnTo>
                                      <a:lnTo>
                                        <a:pt x="6457" y="2577"/>
                                      </a:lnTo>
                                      <a:lnTo>
                                        <a:pt x="5807" y="2092"/>
                                      </a:lnTo>
                                      <a:lnTo>
                                        <a:pt x="5062" y="1684"/>
                                      </a:lnTo>
                                      <a:lnTo>
                                        <a:pt x="4241" y="1352"/>
                                      </a:lnTo>
                                      <a:lnTo>
                                        <a:pt x="3324" y="1097"/>
                                      </a:lnTo>
                                      <a:lnTo>
                                        <a:pt x="2311" y="893"/>
                                      </a:lnTo>
                                      <a:lnTo>
                                        <a:pt x="1203" y="765"/>
                                      </a:lnTo>
                                      <a:lnTo>
                                        <a:pt x="0" y="740"/>
                                      </a:lnTo>
                                      <a:lnTo>
                                        <a:pt x="0" y="0"/>
                                      </a:lnTo>
                                      <a:lnTo>
                                        <a:pt x="19981" y="0"/>
                                      </a:lnTo>
                                      <a:lnTo>
                                        <a:pt x="19981" y="740"/>
                                      </a:lnTo>
                                      <a:close/>
                                    </a:path>
                                  </a:pathLst>
                                </a:custGeom>
                                <a:solidFill>
                                  <a:srgbClr val="6699FF">
                                    <a:alpha val="50000"/>
                                  </a:srgbClr>
                                </a:solidFill>
                                <a:ln>
                                  <a:noFill/>
                                </a:ln>
                                <a:effectLst/>
                                <a:extLst>
                                  <a:ext uri="{91240B29-F687-4F45-9708-019B960494DF}">
                                    <a14:hiddenLine xmlns:a14="http://schemas.microsoft.com/office/drawing/2010/main" w="9525" cap="flat">
                                      <a:solidFill>
                                        <a:srgbClr val="3465A4"/>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3" name="AutoShape 7"/>
                              <wps:cNvSpPr>
                                <a:spLocks noChangeArrowheads="1"/>
                              </wps:cNvSpPr>
                              <wps:spPr bwMode="auto">
                                <a:xfrm>
                                  <a:off x="226" y="51"/>
                                  <a:ext cx="593" cy="219"/>
                                </a:xfrm>
                                <a:custGeom>
                                  <a:avLst/>
                                  <a:gdLst>
                                    <a:gd name="G0" fmla="+- 606 0 0"/>
                                    <a:gd name="G1" fmla="+- 232 0 0"/>
                                  </a:gdLst>
                                  <a:ahLst/>
                                  <a:cxnLst>
                                    <a:cxn ang="0">
                                      <a:pos x="r" y="vc"/>
                                    </a:cxn>
                                    <a:cxn ang="5400000">
                                      <a:pos x="hc" y="b"/>
                                    </a:cxn>
                                    <a:cxn ang="10800000">
                                      <a:pos x="l" y="vc"/>
                                    </a:cxn>
                                    <a:cxn ang="16200000">
                                      <a:pos x="hc" y="t"/>
                                    </a:cxn>
                                  </a:cxnLst>
                                  <a:rect l="0" t="0" r="0" b="0"/>
                                  <a:pathLst>
                                    <a:path>
                                      <a:moveTo>
                                        <a:pt x="0" y="0"/>
                                      </a:moveTo>
                                      <a:lnTo>
                                        <a:pt x="483" y="1042"/>
                                      </a:lnTo>
                                      <a:lnTo>
                                        <a:pt x="987" y="1954"/>
                                      </a:lnTo>
                                      <a:lnTo>
                                        <a:pt x="1471" y="2801"/>
                                      </a:lnTo>
                                      <a:lnTo>
                                        <a:pt x="1996" y="3518"/>
                                      </a:lnTo>
                                      <a:lnTo>
                                        <a:pt x="2479" y="4169"/>
                                      </a:lnTo>
                                      <a:lnTo>
                                        <a:pt x="2983" y="4821"/>
                                      </a:lnTo>
                                      <a:lnTo>
                                        <a:pt x="3487" y="5407"/>
                                      </a:lnTo>
                                      <a:lnTo>
                                        <a:pt x="4013" y="5863"/>
                                      </a:lnTo>
                                      <a:lnTo>
                                        <a:pt x="4349" y="6124"/>
                                      </a:lnTo>
                                      <a:lnTo>
                                        <a:pt x="4706" y="6450"/>
                                      </a:lnTo>
                                      <a:lnTo>
                                        <a:pt x="5042" y="6645"/>
                                      </a:lnTo>
                                      <a:lnTo>
                                        <a:pt x="5399" y="6775"/>
                                      </a:lnTo>
                                      <a:lnTo>
                                        <a:pt x="5735" y="6971"/>
                                      </a:lnTo>
                                      <a:lnTo>
                                        <a:pt x="6050" y="7166"/>
                                      </a:lnTo>
                                      <a:lnTo>
                                        <a:pt x="6429" y="7296"/>
                                      </a:lnTo>
                                      <a:lnTo>
                                        <a:pt x="6744" y="7362"/>
                                      </a:lnTo>
                                      <a:lnTo>
                                        <a:pt x="7080" y="7492"/>
                                      </a:lnTo>
                                      <a:lnTo>
                                        <a:pt x="7437" y="7492"/>
                                      </a:lnTo>
                                      <a:lnTo>
                                        <a:pt x="7773" y="7557"/>
                                      </a:lnTo>
                                      <a:lnTo>
                                        <a:pt x="8109" y="7557"/>
                                      </a:lnTo>
                                      <a:lnTo>
                                        <a:pt x="8445" y="7557"/>
                                      </a:lnTo>
                                      <a:lnTo>
                                        <a:pt x="8761" y="7557"/>
                                      </a:lnTo>
                                      <a:lnTo>
                                        <a:pt x="9097" y="7492"/>
                                      </a:lnTo>
                                      <a:lnTo>
                                        <a:pt x="9433" y="7492"/>
                                      </a:lnTo>
                                      <a:lnTo>
                                        <a:pt x="10336" y="7296"/>
                                      </a:lnTo>
                                      <a:lnTo>
                                        <a:pt x="11239" y="6906"/>
                                      </a:lnTo>
                                      <a:lnTo>
                                        <a:pt x="12080" y="6515"/>
                                      </a:lnTo>
                                      <a:lnTo>
                                        <a:pt x="12920" y="6124"/>
                                      </a:lnTo>
                                      <a:lnTo>
                                        <a:pt x="13739" y="5603"/>
                                      </a:lnTo>
                                      <a:lnTo>
                                        <a:pt x="14517" y="5147"/>
                                      </a:lnTo>
                                      <a:lnTo>
                                        <a:pt x="15252" y="4691"/>
                                      </a:lnTo>
                                      <a:lnTo>
                                        <a:pt x="15945" y="4300"/>
                                      </a:lnTo>
                                      <a:lnTo>
                                        <a:pt x="16597" y="3909"/>
                                      </a:lnTo>
                                      <a:lnTo>
                                        <a:pt x="17206" y="3648"/>
                                      </a:lnTo>
                                      <a:lnTo>
                                        <a:pt x="17752" y="3453"/>
                                      </a:lnTo>
                                      <a:lnTo>
                                        <a:pt x="18256" y="3453"/>
                                      </a:lnTo>
                                      <a:lnTo>
                                        <a:pt x="18676" y="3518"/>
                                      </a:lnTo>
                                      <a:lnTo>
                                        <a:pt x="19076" y="3844"/>
                                      </a:lnTo>
                                      <a:lnTo>
                                        <a:pt x="19412" y="4300"/>
                                      </a:lnTo>
                                      <a:lnTo>
                                        <a:pt x="19643" y="4951"/>
                                      </a:lnTo>
                                      <a:lnTo>
                                        <a:pt x="19832" y="5798"/>
                                      </a:lnTo>
                                      <a:lnTo>
                                        <a:pt x="19916" y="6775"/>
                                      </a:lnTo>
                                      <a:lnTo>
                                        <a:pt x="19979" y="8143"/>
                                      </a:lnTo>
                                      <a:lnTo>
                                        <a:pt x="19979" y="9577"/>
                                      </a:lnTo>
                                      <a:lnTo>
                                        <a:pt x="19895" y="11401"/>
                                      </a:lnTo>
                                      <a:lnTo>
                                        <a:pt x="19727" y="13420"/>
                                      </a:lnTo>
                                      <a:lnTo>
                                        <a:pt x="19496" y="15765"/>
                                      </a:lnTo>
                                      <a:lnTo>
                                        <a:pt x="19202" y="18436"/>
                                      </a:lnTo>
                                      <a:lnTo>
                                        <a:pt x="18887" y="15635"/>
                                      </a:lnTo>
                                      <a:lnTo>
                                        <a:pt x="18529" y="13355"/>
                                      </a:lnTo>
                                      <a:lnTo>
                                        <a:pt x="18130" y="11401"/>
                                      </a:lnTo>
                                      <a:lnTo>
                                        <a:pt x="17710" y="9772"/>
                                      </a:lnTo>
                                      <a:lnTo>
                                        <a:pt x="17269" y="8599"/>
                                      </a:lnTo>
                                      <a:lnTo>
                                        <a:pt x="16786" y="7622"/>
                                      </a:lnTo>
                                      <a:lnTo>
                                        <a:pt x="16261" y="6971"/>
                                      </a:lnTo>
                                      <a:lnTo>
                                        <a:pt x="15735" y="6645"/>
                                      </a:lnTo>
                                      <a:lnTo>
                                        <a:pt x="15105" y="6515"/>
                                      </a:lnTo>
                                      <a:lnTo>
                                        <a:pt x="14412" y="6710"/>
                                      </a:lnTo>
                                      <a:lnTo>
                                        <a:pt x="13718" y="7166"/>
                                      </a:lnTo>
                                      <a:lnTo>
                                        <a:pt x="13025" y="7818"/>
                                      </a:lnTo>
                                      <a:lnTo>
                                        <a:pt x="12269" y="8664"/>
                                      </a:lnTo>
                                      <a:lnTo>
                                        <a:pt x="11534" y="9707"/>
                                      </a:lnTo>
                                      <a:lnTo>
                                        <a:pt x="10777" y="10814"/>
                                      </a:lnTo>
                                      <a:lnTo>
                                        <a:pt x="10063" y="12052"/>
                                      </a:lnTo>
                                      <a:lnTo>
                                        <a:pt x="9307" y="13225"/>
                                      </a:lnTo>
                                      <a:lnTo>
                                        <a:pt x="8550" y="14463"/>
                                      </a:lnTo>
                                      <a:lnTo>
                                        <a:pt x="7836" y="15635"/>
                                      </a:lnTo>
                                      <a:lnTo>
                                        <a:pt x="7080" y="16808"/>
                                      </a:lnTo>
                                      <a:lnTo>
                                        <a:pt x="6387" y="17785"/>
                                      </a:lnTo>
                                      <a:lnTo>
                                        <a:pt x="5693" y="18632"/>
                                      </a:lnTo>
                                      <a:lnTo>
                                        <a:pt x="5000" y="19283"/>
                                      </a:lnTo>
                                      <a:lnTo>
                                        <a:pt x="4370" y="19739"/>
                                      </a:lnTo>
                                      <a:lnTo>
                                        <a:pt x="4013" y="19870"/>
                                      </a:lnTo>
                                      <a:lnTo>
                                        <a:pt x="3676" y="19935"/>
                                      </a:lnTo>
                                      <a:lnTo>
                                        <a:pt x="3340" y="19870"/>
                                      </a:lnTo>
                                      <a:lnTo>
                                        <a:pt x="3004" y="19739"/>
                                      </a:lnTo>
                                      <a:lnTo>
                                        <a:pt x="2710" y="19479"/>
                                      </a:lnTo>
                                      <a:lnTo>
                                        <a:pt x="2416" y="19088"/>
                                      </a:lnTo>
                                      <a:lnTo>
                                        <a:pt x="2143" y="18632"/>
                                      </a:lnTo>
                                      <a:lnTo>
                                        <a:pt x="1870" y="17980"/>
                                      </a:lnTo>
                                      <a:lnTo>
                                        <a:pt x="1681" y="17459"/>
                                      </a:lnTo>
                                      <a:lnTo>
                                        <a:pt x="1513" y="16873"/>
                                      </a:lnTo>
                                      <a:lnTo>
                                        <a:pt x="1366" y="16221"/>
                                      </a:lnTo>
                                      <a:lnTo>
                                        <a:pt x="1197" y="15505"/>
                                      </a:lnTo>
                                      <a:lnTo>
                                        <a:pt x="1050" y="14658"/>
                                      </a:lnTo>
                                      <a:lnTo>
                                        <a:pt x="903" y="13811"/>
                                      </a:lnTo>
                                      <a:lnTo>
                                        <a:pt x="777" y="12769"/>
                                      </a:lnTo>
                                      <a:lnTo>
                                        <a:pt x="672" y="11726"/>
                                      </a:lnTo>
                                      <a:lnTo>
                                        <a:pt x="546" y="10554"/>
                                      </a:lnTo>
                                      <a:lnTo>
                                        <a:pt x="420" y="9316"/>
                                      </a:lnTo>
                                      <a:lnTo>
                                        <a:pt x="336" y="8013"/>
                                      </a:lnTo>
                                      <a:lnTo>
                                        <a:pt x="252" y="6645"/>
                                      </a:lnTo>
                                      <a:lnTo>
                                        <a:pt x="189" y="5147"/>
                                      </a:lnTo>
                                      <a:lnTo>
                                        <a:pt x="84" y="3518"/>
                                      </a:lnTo>
                                      <a:lnTo>
                                        <a:pt x="21" y="1759"/>
                                      </a:lnTo>
                                      <a:lnTo>
                                        <a:pt x="0" y="0"/>
                                      </a:lnTo>
                                      <a:close/>
                                    </a:path>
                                  </a:pathLst>
                                </a:custGeom>
                                <a:solidFill>
                                  <a:srgbClr val="6699FF">
                                    <a:alpha val="50000"/>
                                  </a:srgbClr>
                                </a:solidFill>
                                <a:ln>
                                  <a:noFill/>
                                </a:ln>
                                <a:effectLst/>
                                <a:extLst>
                                  <a:ext uri="{91240B29-F687-4F45-9708-019B960494DF}">
                                    <a14:hiddenLine xmlns:a14="http://schemas.microsoft.com/office/drawing/2010/main" w="9525" cap="flat">
                                      <a:solidFill>
                                        <a:srgbClr val="3465A4"/>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6ABAA8" id="Группа 1" o:spid="_x0000_s1026" style="position:absolute;margin-left:5.7pt;margin-top:2.55pt;width:32.9pt;height:47.35pt;z-index:251660288;mso-wrap-distance-left:0;mso-wrap-distance-right:0;mso-position-horizontal-relative:page" coordorigin="212,51" coordsize="658,9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">
                      <v:shape id="AutoShape 6" o:spid="_x0000_s1027" style="position:absolute;left:212;top:351;width:657;height:646;visibility:visible;mso-wrap-style:none;v-text-anchor:middle" coordsize="657,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" path="m19981,740r-1204,25l17670,893r-1032,204l15740,1352r-840,332l14174,2092r-650,485l12951,3112r-477,587l12073,4362r-363,689l11461,5816r-210,791l11117,7449r-95,893l11003,9286r,7959l8978,19974r,-10688l8940,8342r-77,-893l8730,6607,8520,5816,8233,5051,7908,4362,7488,3699,7011,3112,6457,2577,5807,2092,5062,1684,4241,1352,3324,1097,2311,893,1203,765,,740,,,19981,r,740xe" fillcolor="#69f" stroked="f" strokecolor="#3465a4">
                        <v:fill opacity="32896f"/>
                        <v:path o:connecttype="custom" o:connectlocs="657,323;329,646;0,323;329,0" o:connectangles="0,90,180,270" textboxrect="0,0,657,646"/>
                      </v:shape>
                      <v:shape id="AutoShape 7" o:spid="_x0000_s1028" style="position:absolute;left:226;top:51;width:593;height:219;visibility:visible;mso-wrap-style:none;v-text-anchor:middle" coordsize="59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" path="m,l483,1042r504,912l1471,2801r525,717l2479,4169r504,652l3487,5407r526,456l4349,6124r357,326l5042,6645r357,130l5735,6971r315,195l6429,7296r315,66l7080,7492r357,l7773,7557r336,l8445,7557r316,l9097,7492r336,l10336,7296r903,-390l12080,6515r840,-391l13739,5603r778,-456l15252,4691r693,-391l16597,3909r609,-261l17752,3453r504,l18676,3518r400,326l19412,4300r231,651l19832,5798r84,977l19979,8143r,1434l19895,11401r-168,2019l19496,15765r-294,2671l18887,15635r-358,-2280l18130,11401,17710,9772,17269,8599r-483,-977l16261,6971r-526,-326l15105,6515r-693,195l13718,7166r-693,652l12269,8664r-735,1043l10777,10814r-714,1238l9307,13225r-757,1238l7836,15635r-756,1173l6387,17785r-694,847l5000,19283r-630,456l4013,19870r-337,65l3340,19870r-336,-131l2710,19479r-294,-391l2143,18632r-273,-652l1681,17459r-168,-586l1366,16221r-169,-716l1050,14658,903,13811,777,12769,672,11726,546,10554,420,9316,336,8013,252,6645,189,5147,84,3518,21,1759,,xe" fillcolor="#69f" stroked="f" strokecolor="#3465a4">
                        <v:fill opacity="32896f"/>
                        <v:path o:connecttype="custom" o:connectlocs="593,110;297,219;0,110;297,0" o:connectangles="0,90,180,270" textboxrect="0,0,593,219"/>
                      </v:shape>
                      <w10:wrap anchorx="page"/>
                    </v:group>
                  </w:pict>
                </mc:Fallback>
              </mc:AlternateContent>
            </w:r>
            <w:r>
              <w:rPr>
                <w:sz w:val="22"/>
                <w:szCs w:val="22"/>
                <w:lang w:val="ru-RU"/>
              </w:rPr>
              <w:t xml:space="preserve">                                                </w:t>
            </w:r>
          </w:p>
          <w:p w14:paraId="3309995D" w14:textId="77777777" w:rsidR="00E322F2" w:rsidRPr="008E3AB0" w:rsidRDefault="00E322F2" w:rsidP="009A682F">
            <w:pPr>
              <w:pStyle w:val="a3"/>
              <w:snapToGrid w:val="0"/>
              <w:jc w:val="center"/>
              <w:rPr>
                <w:lang w:val="ru-RU"/>
              </w:rPr>
            </w:pPr>
            <w:r>
              <w:rPr>
                <w:b/>
                <w:bCs/>
                <w:sz w:val="22"/>
                <w:szCs w:val="22"/>
                <w:lang w:val="ru-RU"/>
              </w:rPr>
              <w:t xml:space="preserve">ДОПОЛНИТЕЛЬНОЕ СОГЛАШЕНИЕ № </w:t>
            </w:r>
            <w:permStart w:id="1781340357" w:edGrp="everyone"/>
            <w:r>
              <w:rPr>
                <w:b/>
                <w:bCs/>
                <w:sz w:val="22"/>
                <w:szCs w:val="22"/>
                <w:lang w:val="ru-RU"/>
              </w:rPr>
              <w:t>__________</w:t>
            </w:r>
            <w:permEnd w:id="1781340357"/>
          </w:p>
          <w:p w14:paraId="124D4933" w14:textId="2D4EEE6D" w:rsidR="00E322F2" w:rsidRPr="008E3AB0" w:rsidRDefault="00E322F2" w:rsidP="009A682F">
            <w:pPr>
              <w:pStyle w:val="a3"/>
              <w:snapToGrid w:val="0"/>
              <w:jc w:val="center"/>
              <w:rPr>
                <w:lang w:val="ru-RU"/>
              </w:rPr>
            </w:pPr>
            <w:r>
              <w:rPr>
                <w:b/>
                <w:bCs/>
                <w:sz w:val="22"/>
                <w:szCs w:val="22"/>
                <w:lang w:val="ru-RU"/>
              </w:rPr>
              <w:t>К ДОГОВОРУ ПОСТАВКИ ОБОРУДОВАНИЯ №</w:t>
            </w:r>
            <w:permStart w:id="1120805351" w:edGrp="everyone"/>
            <w:r>
              <w:rPr>
                <w:b/>
                <w:bCs/>
                <w:sz w:val="22"/>
                <w:szCs w:val="22"/>
                <w:lang w:val="ru-RU"/>
              </w:rPr>
              <w:t>_</w:t>
            </w:r>
            <w:r>
              <w:rPr>
                <w:sz w:val="22"/>
                <w:szCs w:val="22"/>
                <w:lang w:val="ru-RU"/>
              </w:rPr>
              <w:t>_________</w:t>
            </w:r>
            <w:permEnd w:id="1120805351"/>
            <w:r>
              <w:rPr>
                <w:sz w:val="22"/>
                <w:szCs w:val="22"/>
                <w:lang w:val="ru-RU"/>
              </w:rPr>
              <w:t xml:space="preserve"> от </w:t>
            </w:r>
            <w:permStart w:id="779684158" w:edGrp="everyone"/>
            <w:r>
              <w:rPr>
                <w:sz w:val="22"/>
                <w:szCs w:val="22"/>
                <w:lang w:val="ru-RU"/>
              </w:rPr>
              <w:t>__.__.____</w:t>
            </w:r>
            <w:permEnd w:id="779684158"/>
          </w:p>
        </w:tc>
      </w:tr>
      <w:tr w:rsidR="00E322F2" w14:paraId="723B7ABB" w14:textId="77777777" w:rsidTr="009A682F">
        <w:trPr>
          <w:trHeight w:val="241"/>
        </w:trPr>
        <w:tc>
          <w:tcPr>
            <w:tcW w:w="10193" w:type="dxa"/>
            <w:tcBorders>
              <w:top w:val="single" w:sz="4" w:space="0" w:color="000001"/>
              <w:left w:val="single" w:sz="4" w:space="0" w:color="000001"/>
              <w:bottom w:val="single" w:sz="4" w:space="0" w:color="000001"/>
              <w:right w:val="single" w:sz="4" w:space="0" w:color="000001"/>
            </w:tcBorders>
            <w:shd w:val="clear" w:color="auto" w:fill="auto"/>
          </w:tcPr>
          <w:p w14:paraId="5A25ABC5" w14:textId="77777777" w:rsidR="00E322F2" w:rsidRDefault="00E322F2" w:rsidP="009A682F">
            <w:pPr>
              <w:pStyle w:val="a3"/>
              <w:snapToGrid w:val="0"/>
            </w:pPr>
            <w:r>
              <w:rPr>
                <w:sz w:val="21"/>
                <w:szCs w:val="21"/>
              </w:rPr>
              <w:t xml:space="preserve">г. </w:t>
            </w:r>
            <w:r>
              <w:rPr>
                <w:sz w:val="21"/>
                <w:szCs w:val="21"/>
                <w:u w:val="single"/>
              </w:rPr>
              <w:t xml:space="preserve">  </w:t>
            </w:r>
            <w:r>
              <w:rPr>
                <w:sz w:val="21"/>
                <w:szCs w:val="21"/>
                <w:u w:val="single"/>
                <w:lang w:val="ru-RU"/>
              </w:rPr>
              <w:t xml:space="preserve">Краснодар  </w:t>
            </w:r>
            <w:r>
              <w:rPr>
                <w:sz w:val="21"/>
                <w:szCs w:val="21"/>
              </w:rPr>
              <w:t xml:space="preserve">                                                                                                                 </w:t>
            </w:r>
            <w:permStart w:id="379063223" w:edGrp="everyone"/>
            <w:r>
              <w:rPr>
                <w:sz w:val="21"/>
                <w:szCs w:val="21"/>
              </w:rPr>
              <w:t>"___" _____________ 20</w:t>
            </w:r>
            <w:r>
              <w:rPr>
                <w:sz w:val="21"/>
                <w:szCs w:val="21"/>
                <w:lang w:val="ru-RU"/>
              </w:rPr>
              <w:t>1__</w:t>
            </w:r>
            <w:r>
              <w:rPr>
                <w:sz w:val="21"/>
                <w:szCs w:val="21"/>
              </w:rPr>
              <w:t xml:space="preserve"> г.</w:t>
            </w:r>
            <w:permEnd w:id="379063223"/>
          </w:p>
        </w:tc>
      </w:tr>
      <w:tr w:rsidR="00E322F2" w14:paraId="2EFB4FF7" w14:textId="77777777" w:rsidTr="009A682F">
        <w:trPr>
          <w:trHeight w:val="241"/>
        </w:trPr>
        <w:tc>
          <w:tcPr>
            <w:tcW w:w="10193" w:type="dxa"/>
            <w:tcBorders>
              <w:top w:val="single" w:sz="4" w:space="0" w:color="000001"/>
              <w:left w:val="single" w:sz="4" w:space="0" w:color="000001"/>
              <w:bottom w:val="single" w:sz="4" w:space="0" w:color="000001"/>
              <w:right w:val="single" w:sz="4" w:space="0" w:color="000001"/>
            </w:tcBorders>
            <w:shd w:val="clear" w:color="auto" w:fill="auto"/>
          </w:tcPr>
          <w:p w14:paraId="6EE053CA" w14:textId="2F980274" w:rsidR="00E322F2" w:rsidRPr="00E322F2" w:rsidRDefault="00E322F2" w:rsidP="009A682F">
            <w:pPr>
              <w:pStyle w:val="a3"/>
              <w:snapToGrid w:val="0"/>
              <w:rPr>
                <w:lang w:val="ru-RU"/>
              </w:rPr>
            </w:pPr>
            <w:permStart w:id="1618435050" w:edGrp="everyone"/>
            <w:r>
              <w:rPr>
                <w:b/>
                <w:bCs/>
                <w:sz w:val="21"/>
                <w:szCs w:val="21"/>
                <w:lang w:val="ru-RU"/>
              </w:rPr>
              <w:t>____________________________________________________</w:t>
            </w:r>
            <w:permEnd w:id="1618435050"/>
            <w:r>
              <w:rPr>
                <w:b/>
                <w:bCs/>
                <w:sz w:val="21"/>
                <w:szCs w:val="21"/>
                <w:lang w:val="ru-RU"/>
              </w:rPr>
              <w:t>_,</w:t>
            </w:r>
            <w:r>
              <w:rPr>
                <w:sz w:val="21"/>
                <w:szCs w:val="21"/>
                <w:lang w:val="ru-RU"/>
              </w:rPr>
              <w:t xml:space="preserve"> именуемое в дальнейшем "Поставщик", в лице </w:t>
            </w:r>
            <w:permStart w:id="1714161533" w:edGrp="everyone"/>
            <w:r>
              <w:rPr>
                <w:sz w:val="21"/>
                <w:szCs w:val="21"/>
                <w:lang w:val="ru-RU"/>
              </w:rPr>
              <w:t>_________________________________________________________</w:t>
            </w:r>
            <w:permEnd w:id="1714161533"/>
            <w:r>
              <w:rPr>
                <w:sz w:val="21"/>
                <w:szCs w:val="21"/>
                <w:lang w:val="ru-RU"/>
              </w:rPr>
              <w:t xml:space="preserve">_, действующего на основании </w:t>
            </w:r>
            <w:permStart w:id="969305470" w:edGrp="everyone"/>
            <w:r>
              <w:rPr>
                <w:sz w:val="21"/>
                <w:szCs w:val="21"/>
                <w:lang w:val="ru-RU"/>
              </w:rPr>
              <w:t>_____________________________________</w:t>
            </w:r>
            <w:permEnd w:id="969305470"/>
            <w:r>
              <w:rPr>
                <w:sz w:val="21"/>
                <w:szCs w:val="21"/>
                <w:lang w:val="ru-RU"/>
              </w:rPr>
              <w:t xml:space="preserve">_, с одной стороны, и АО «ТАНДЕР», именуемое в дальнейшем «Покупатель», в лице </w:t>
            </w:r>
            <w:permStart w:id="2075472722" w:edGrp="everyone"/>
            <w:r>
              <w:rPr>
                <w:sz w:val="21"/>
                <w:szCs w:val="21"/>
                <w:lang w:val="ru-RU"/>
              </w:rPr>
              <w:t>____________________________________________________________</w:t>
            </w:r>
            <w:permEnd w:id="2075472722"/>
            <w:r>
              <w:rPr>
                <w:sz w:val="21"/>
                <w:szCs w:val="21"/>
                <w:lang w:val="ru-RU"/>
              </w:rPr>
              <w:t xml:space="preserve">_, действующего на основании доверенности № </w:t>
            </w:r>
            <w:permStart w:id="1257117882" w:edGrp="everyone"/>
            <w:r>
              <w:rPr>
                <w:sz w:val="21"/>
                <w:szCs w:val="21"/>
                <w:lang w:val="ru-RU"/>
              </w:rPr>
              <w:t>_________</w:t>
            </w:r>
            <w:permEnd w:id="1257117882"/>
            <w:r>
              <w:rPr>
                <w:sz w:val="21"/>
                <w:szCs w:val="21"/>
                <w:lang w:val="ru-RU"/>
              </w:rPr>
              <w:t xml:space="preserve"> от  </w:t>
            </w:r>
            <w:permStart w:id="1382830650" w:edGrp="everyone"/>
            <w:r>
              <w:rPr>
                <w:sz w:val="21"/>
                <w:szCs w:val="21"/>
                <w:lang w:val="ru-RU"/>
              </w:rPr>
              <w:t>______________</w:t>
            </w:r>
            <w:permEnd w:id="1382830650"/>
            <w:r>
              <w:rPr>
                <w:sz w:val="21"/>
                <w:szCs w:val="21"/>
                <w:lang w:val="ru-RU"/>
              </w:rPr>
              <w:t xml:space="preserve"> года, с другой стороны, далее совместно именуемые «Стороны», заключили настоящее дополнительное соглашение к Договору поставки Оборудования №</w:t>
            </w:r>
            <w:permStart w:id="1166102127" w:edGrp="everyone"/>
            <w:r>
              <w:rPr>
                <w:sz w:val="21"/>
                <w:szCs w:val="21"/>
                <w:lang w:val="ru-RU"/>
              </w:rPr>
              <w:t xml:space="preserve"> ______ </w:t>
            </w:r>
            <w:permEnd w:id="1166102127"/>
            <w:r>
              <w:rPr>
                <w:sz w:val="21"/>
                <w:szCs w:val="21"/>
                <w:lang w:val="ru-RU"/>
              </w:rPr>
              <w:t xml:space="preserve">от </w:t>
            </w:r>
            <w:permStart w:id="224539494" w:edGrp="everyone"/>
            <w:r>
              <w:rPr>
                <w:sz w:val="21"/>
                <w:szCs w:val="21"/>
                <w:lang w:val="ru-RU"/>
              </w:rPr>
              <w:t>__.__.____</w:t>
            </w:r>
            <w:permEnd w:id="224539494"/>
            <w:r>
              <w:rPr>
                <w:sz w:val="21"/>
                <w:szCs w:val="21"/>
                <w:lang w:val="ru-RU"/>
              </w:rPr>
              <w:t xml:space="preserve"> (далее - Договор) о нижеследующем: </w:t>
            </w:r>
          </w:p>
        </w:tc>
      </w:tr>
      <w:tr w:rsidR="00E322F2" w:rsidRPr="00B4463D" w14:paraId="37F446F7" w14:textId="77777777" w:rsidTr="009A682F">
        <w:trPr>
          <w:trHeight w:val="1236"/>
        </w:trPr>
        <w:tc>
          <w:tcPr>
            <w:tcW w:w="10193" w:type="dxa"/>
            <w:tcBorders>
              <w:top w:val="single" w:sz="4" w:space="0" w:color="000001"/>
              <w:left w:val="single" w:sz="4" w:space="0" w:color="000001"/>
              <w:bottom w:val="single" w:sz="4" w:space="0" w:color="000001"/>
              <w:right w:val="single" w:sz="4" w:space="0" w:color="000001"/>
            </w:tcBorders>
            <w:shd w:val="clear" w:color="auto" w:fill="auto"/>
          </w:tcPr>
          <w:p w14:paraId="7A3779A3" w14:textId="3FDDB0EA" w:rsidR="00E322F2" w:rsidRPr="001831CD" w:rsidRDefault="00E322F2" w:rsidP="009A682F">
            <w:pPr>
              <w:pStyle w:val="a3"/>
              <w:snapToGrid w:val="0"/>
              <w:ind w:firstLine="567"/>
              <w:rPr>
                <w:lang w:val="ru-RU"/>
              </w:rPr>
            </w:pPr>
            <w:r w:rsidRPr="001831CD">
              <w:rPr>
                <w:b/>
                <w:sz w:val="21"/>
                <w:szCs w:val="21"/>
                <w:lang w:val="ru-RU"/>
              </w:rPr>
              <w:t xml:space="preserve">1. </w:t>
            </w:r>
            <w:r w:rsidRPr="001831CD">
              <w:rPr>
                <w:sz w:val="21"/>
                <w:szCs w:val="21"/>
                <w:lang w:val="ru-RU"/>
              </w:rPr>
              <w:t>Изложить пункт 4.</w:t>
            </w:r>
            <w:r w:rsidR="00123829">
              <w:rPr>
                <w:sz w:val="21"/>
                <w:szCs w:val="21"/>
                <w:lang w:val="ru-RU"/>
              </w:rPr>
              <w:t>2</w:t>
            </w:r>
            <w:r w:rsidRPr="001831CD">
              <w:rPr>
                <w:sz w:val="21"/>
                <w:szCs w:val="21"/>
                <w:lang w:val="ru-RU"/>
              </w:rPr>
              <w:t xml:space="preserve"> Договора в следующей редакции:</w:t>
            </w:r>
          </w:p>
          <w:p w14:paraId="3D426A49" w14:textId="6764EA75" w:rsidR="00E322F2" w:rsidRPr="001831CD" w:rsidRDefault="00E322F2" w:rsidP="009A682F">
            <w:pPr>
              <w:pStyle w:val="a3"/>
              <w:snapToGrid w:val="0"/>
              <w:ind w:firstLine="567"/>
              <w:rPr>
                <w:lang w:val="ru-RU"/>
              </w:rPr>
            </w:pPr>
            <w:r w:rsidRPr="001831CD">
              <w:rPr>
                <w:sz w:val="21"/>
                <w:szCs w:val="21"/>
                <w:lang w:val="ru-RU"/>
              </w:rPr>
              <w:t>«</w:t>
            </w:r>
            <w:r w:rsidRPr="001831CD">
              <w:rPr>
                <w:b/>
                <w:bCs/>
                <w:sz w:val="21"/>
                <w:szCs w:val="21"/>
                <w:lang w:val="ru-RU"/>
              </w:rPr>
              <w:t>4.</w:t>
            </w:r>
            <w:r w:rsidR="00123829">
              <w:rPr>
                <w:b/>
                <w:bCs/>
                <w:sz w:val="21"/>
                <w:szCs w:val="21"/>
                <w:lang w:val="ru-RU"/>
              </w:rPr>
              <w:t>2</w:t>
            </w:r>
            <w:r w:rsidRPr="001831CD">
              <w:rPr>
                <w:b/>
                <w:bCs/>
                <w:sz w:val="21"/>
                <w:szCs w:val="21"/>
                <w:lang w:val="ru-RU"/>
              </w:rPr>
              <w:t>.</w:t>
            </w:r>
            <w:r w:rsidRPr="001831CD">
              <w:rPr>
                <w:sz w:val="21"/>
                <w:szCs w:val="21"/>
                <w:lang w:val="ru-RU"/>
              </w:rPr>
              <w:t xml:space="preserve"> </w:t>
            </w:r>
            <w:r w:rsidR="00EA203D" w:rsidRPr="001831CD">
              <w:rPr>
                <w:rStyle w:val="10"/>
                <w:sz w:val="21"/>
                <w:szCs w:val="21"/>
                <w:lang w:val="ru-RU"/>
              </w:rPr>
              <w:t>В</w:t>
            </w:r>
            <w:r w:rsidR="00EA203D" w:rsidRPr="001831CD">
              <w:rPr>
                <w:rStyle w:val="10"/>
                <w:lang w:val="ru-RU"/>
              </w:rPr>
              <w:t xml:space="preserve"> </w:t>
            </w:r>
            <w:r w:rsidR="00EA203D" w:rsidRPr="001831CD">
              <w:rPr>
                <w:rStyle w:val="10"/>
                <w:sz w:val="21"/>
                <w:szCs w:val="21"/>
                <w:lang w:val="ru-RU"/>
              </w:rPr>
              <w:t>период гарантийного срока эксплуатации Оборудования</w:t>
            </w:r>
            <w:r w:rsidR="00EA203D" w:rsidRPr="001831CD">
              <w:rPr>
                <w:rStyle w:val="10"/>
                <w:lang w:val="ru-RU"/>
              </w:rPr>
              <w:t xml:space="preserve"> </w:t>
            </w:r>
            <w:r w:rsidR="00EA203D" w:rsidRPr="001831CD">
              <w:rPr>
                <w:rStyle w:val="10"/>
                <w:sz w:val="21"/>
                <w:szCs w:val="21"/>
                <w:lang w:val="ru-RU"/>
              </w:rPr>
              <w:t>Поставщик несет перед Покупателем ответственность за надлежащую работу Оборудования и обязан устранять за свой счет выявленные в процессе эксплуатации дефекты и/или недостатки, включая замену вышедших из строя изделий и узлов. При этом срок гарантии на данную единицу Оборудования продлевается на время, прошедшее с момента выявления дефекта и/или недостатка до устранения соответствующего дефекта и/или недостатка. Несоответствие</w:t>
            </w:r>
            <w:r w:rsidR="00EA203D" w:rsidRPr="001831CD">
              <w:rPr>
                <w:rStyle w:val="10"/>
                <w:color w:val="3366FF"/>
                <w:sz w:val="21"/>
                <w:szCs w:val="21"/>
                <w:lang w:val="ru-RU"/>
              </w:rPr>
              <w:t xml:space="preserve"> </w:t>
            </w:r>
            <w:r w:rsidR="00EA203D" w:rsidRPr="001831CD">
              <w:rPr>
                <w:rStyle w:val="10"/>
                <w:sz w:val="21"/>
                <w:szCs w:val="21"/>
                <w:lang w:val="ru-RU"/>
              </w:rPr>
              <w:t>Оборудования требованиям   настоящего   Договора и/или законодательства РФ по качеству устанавливается Актом в соответствии с пунктами 4.9, 4.9.1, 4.9.2 настоящего Договора</w:t>
            </w:r>
            <w:r w:rsidRPr="001831CD">
              <w:rPr>
                <w:sz w:val="21"/>
                <w:szCs w:val="21"/>
                <w:lang w:val="ru-RU"/>
              </w:rPr>
              <w:t>.».</w:t>
            </w:r>
          </w:p>
        </w:tc>
      </w:tr>
      <w:tr w:rsidR="00E322F2" w:rsidRPr="00B4463D" w14:paraId="15C3173E" w14:textId="77777777" w:rsidTr="009A682F">
        <w:trPr>
          <w:trHeight w:val="1546"/>
        </w:trPr>
        <w:tc>
          <w:tcPr>
            <w:tcW w:w="10193" w:type="dxa"/>
            <w:tcBorders>
              <w:left w:val="single" w:sz="4" w:space="0" w:color="000001"/>
              <w:bottom w:val="single" w:sz="4" w:space="0" w:color="000001"/>
              <w:right w:val="single" w:sz="4" w:space="0" w:color="000001"/>
            </w:tcBorders>
            <w:shd w:val="clear" w:color="auto" w:fill="auto"/>
          </w:tcPr>
          <w:p w14:paraId="31534068" w14:textId="77777777" w:rsidR="00E322F2" w:rsidRPr="001831CD" w:rsidRDefault="00E322F2" w:rsidP="009A682F">
            <w:pPr>
              <w:pStyle w:val="a3"/>
              <w:snapToGrid w:val="0"/>
              <w:ind w:firstLine="567"/>
              <w:rPr>
                <w:lang w:val="ru-RU"/>
              </w:rPr>
            </w:pPr>
            <w:r w:rsidRPr="001831CD">
              <w:rPr>
                <w:b/>
                <w:sz w:val="21"/>
                <w:szCs w:val="21"/>
                <w:lang w:val="ru-RU"/>
              </w:rPr>
              <w:t xml:space="preserve">2. </w:t>
            </w:r>
            <w:r w:rsidRPr="001831CD">
              <w:rPr>
                <w:sz w:val="21"/>
                <w:szCs w:val="21"/>
                <w:lang w:val="ru-RU"/>
              </w:rPr>
              <w:t>Изложить пункт 4.6 Договора в следующей редакции:</w:t>
            </w:r>
          </w:p>
          <w:p w14:paraId="00DDAE21" w14:textId="77777777" w:rsidR="001831CD" w:rsidRPr="001831CD" w:rsidRDefault="00E322F2" w:rsidP="001831CD">
            <w:pPr>
              <w:pStyle w:val="a3"/>
              <w:snapToGrid w:val="0"/>
              <w:ind w:firstLine="567"/>
              <w:rPr>
                <w:lang w:val="ru-RU"/>
              </w:rPr>
            </w:pPr>
            <w:r w:rsidRPr="001831CD">
              <w:rPr>
                <w:sz w:val="21"/>
                <w:szCs w:val="21"/>
                <w:lang w:val="ru-RU"/>
              </w:rPr>
              <w:t>«</w:t>
            </w:r>
            <w:r w:rsidRPr="001831CD">
              <w:rPr>
                <w:b/>
                <w:sz w:val="21"/>
                <w:szCs w:val="21"/>
                <w:lang w:val="ru-RU"/>
              </w:rPr>
              <w:t>4.6.</w:t>
            </w:r>
            <w:r w:rsidRPr="001831CD">
              <w:rPr>
                <w:sz w:val="21"/>
                <w:szCs w:val="21"/>
                <w:lang w:val="ru-RU"/>
              </w:rPr>
              <w:t xml:space="preserve"> </w:t>
            </w:r>
            <w:r w:rsidR="001831CD" w:rsidRPr="001831CD">
              <w:rPr>
                <w:sz w:val="21"/>
                <w:szCs w:val="21"/>
                <w:lang w:val="ru-RU"/>
              </w:rPr>
              <w:t xml:space="preserve">Покупатель принимает Оборудование по товаротранспортным и товаросопроводительным документам Поставщика: путем подсчета количества поддонов, осмотра маркировки на таре, видимым недостаткам транспортной упаковки Оборудования (паллетной/стретч-пленки и т.п.). </w:t>
            </w:r>
          </w:p>
          <w:p w14:paraId="1BF80ACD" w14:textId="536DE20F" w:rsidR="00E322F2" w:rsidRPr="001831CD" w:rsidRDefault="001831CD" w:rsidP="001831CD">
            <w:pPr>
              <w:pStyle w:val="a3"/>
              <w:snapToGrid w:val="0"/>
              <w:ind w:firstLine="567"/>
              <w:rPr>
                <w:lang w:val="ru-RU"/>
              </w:rPr>
            </w:pPr>
            <w:r w:rsidRPr="001831CD">
              <w:rPr>
                <w:sz w:val="21"/>
                <w:szCs w:val="21"/>
                <w:lang w:val="ru-RU"/>
              </w:rPr>
              <w:t>Под видимыми недостатками транспортной упаковки Оборудования стороны понимают механические повреждения упаковки Оборудования, которые возможно определить визуально без применения каких-либо технических средств и исследований.</w:t>
            </w:r>
            <w:r w:rsidR="00E322F2" w:rsidRPr="001831CD">
              <w:rPr>
                <w:sz w:val="21"/>
                <w:szCs w:val="21"/>
                <w:lang w:val="ru-RU"/>
              </w:rPr>
              <w:t>».</w:t>
            </w:r>
          </w:p>
        </w:tc>
      </w:tr>
      <w:tr w:rsidR="00E322F2" w:rsidRPr="00B4463D" w14:paraId="14FAA8CA" w14:textId="77777777" w:rsidTr="009A682F">
        <w:trPr>
          <w:trHeight w:val="1013"/>
        </w:trPr>
        <w:tc>
          <w:tcPr>
            <w:tcW w:w="10193" w:type="dxa"/>
            <w:tcBorders>
              <w:top w:val="single" w:sz="4" w:space="0" w:color="000001"/>
              <w:left w:val="single" w:sz="4" w:space="0" w:color="000001"/>
              <w:bottom w:val="single" w:sz="4" w:space="0" w:color="000001"/>
              <w:right w:val="single" w:sz="4" w:space="0" w:color="000001"/>
            </w:tcBorders>
            <w:shd w:val="clear" w:color="auto" w:fill="auto"/>
          </w:tcPr>
          <w:p w14:paraId="785F64E9" w14:textId="77777777" w:rsidR="00E322F2" w:rsidRPr="001831CD" w:rsidRDefault="00E322F2" w:rsidP="009A682F">
            <w:pPr>
              <w:pStyle w:val="a3"/>
              <w:snapToGrid w:val="0"/>
              <w:ind w:firstLine="567"/>
              <w:rPr>
                <w:lang w:val="ru-RU"/>
              </w:rPr>
            </w:pPr>
            <w:r w:rsidRPr="001831CD">
              <w:rPr>
                <w:b/>
                <w:sz w:val="21"/>
                <w:szCs w:val="21"/>
                <w:lang w:val="ru-RU"/>
              </w:rPr>
              <w:t xml:space="preserve">3. </w:t>
            </w:r>
            <w:r w:rsidRPr="001831CD">
              <w:rPr>
                <w:sz w:val="21"/>
                <w:szCs w:val="21"/>
                <w:lang w:val="ru-RU"/>
              </w:rPr>
              <w:t>Изложить пункт 4.7 Договора в следующей редакции:</w:t>
            </w:r>
          </w:p>
          <w:p w14:paraId="78FAA549" w14:textId="77777777" w:rsidR="001831CD" w:rsidRPr="001831CD" w:rsidRDefault="00E322F2" w:rsidP="001831CD">
            <w:pPr>
              <w:pStyle w:val="a3"/>
              <w:snapToGrid w:val="0"/>
              <w:ind w:firstLine="567"/>
              <w:rPr>
                <w:lang w:val="ru-RU"/>
              </w:rPr>
            </w:pPr>
            <w:r w:rsidRPr="001831CD">
              <w:rPr>
                <w:sz w:val="21"/>
                <w:szCs w:val="21"/>
                <w:lang w:val="ru-RU"/>
              </w:rPr>
              <w:t>«</w:t>
            </w:r>
            <w:r w:rsidRPr="001831CD">
              <w:rPr>
                <w:b/>
                <w:sz w:val="21"/>
                <w:szCs w:val="21"/>
                <w:lang w:val="ru-RU"/>
              </w:rPr>
              <w:t>4.7.</w:t>
            </w:r>
            <w:r w:rsidRPr="001831CD">
              <w:rPr>
                <w:sz w:val="21"/>
                <w:szCs w:val="21"/>
                <w:lang w:val="ru-RU"/>
              </w:rPr>
              <w:t xml:space="preserve"> </w:t>
            </w:r>
            <w:r w:rsidR="001831CD" w:rsidRPr="001831CD">
              <w:rPr>
                <w:sz w:val="21"/>
                <w:szCs w:val="21"/>
                <w:lang w:val="ru-RU"/>
              </w:rPr>
              <w:t>Осмотр и проверка Оборудования по количеству тарных мест (ящиков, коробок и т.п.), товарных единиц, весу нетто, ассортименту, комплектности и качеству (видимые недостатки) производится Покупателем в течение 30 (тридцати) календарных дней со дня подписания накладных Покупателем. В течение 30 (тридцати) календарных дней со дня подписания накладных Покупателем, последний вправе предъявить требования к Поставщику, связанные с недостатками Оборудования по качеству (видимые недостатки) и количеству, а требования, связанные со скрытыми недостатками Оборудования, – в течение гарантийного срока на Оборудование.</w:t>
            </w:r>
          </w:p>
          <w:p w14:paraId="22223291" w14:textId="42A3DF79" w:rsidR="00E322F2" w:rsidRPr="001831CD" w:rsidRDefault="001831CD" w:rsidP="001831CD">
            <w:pPr>
              <w:pStyle w:val="a3"/>
              <w:snapToGrid w:val="0"/>
              <w:ind w:firstLine="567"/>
              <w:rPr>
                <w:lang w:val="ru-RU"/>
              </w:rPr>
            </w:pPr>
            <w:r w:rsidRPr="001831CD">
              <w:rPr>
                <w:sz w:val="21"/>
                <w:szCs w:val="21"/>
                <w:lang w:val="ru-RU"/>
              </w:rPr>
              <w:t>Под видимыми недостатками Оборудования по качеству стороны понимают механические повреждения Оборудования, которые возможно определить визуально без применения каких-либо технических средств и исследований, не нарушая потребительских свойств Оборудования, вследствие чего Оборудование не сможет быть использован по назначению. Под скрытыми недостатками Оборудования стороны понимают все недостатки Оборудования, которые не относятся к видимым недостаткам</w:t>
            </w:r>
            <w:r w:rsidR="00E322F2" w:rsidRPr="001831CD">
              <w:rPr>
                <w:sz w:val="21"/>
                <w:szCs w:val="21"/>
                <w:lang w:val="ru-RU"/>
              </w:rPr>
              <w:t>.».</w:t>
            </w:r>
          </w:p>
        </w:tc>
      </w:tr>
      <w:tr w:rsidR="00E322F2" w:rsidRPr="00B4463D" w14:paraId="13FFDB54" w14:textId="77777777" w:rsidTr="009A682F">
        <w:trPr>
          <w:trHeight w:val="795"/>
        </w:trPr>
        <w:tc>
          <w:tcPr>
            <w:tcW w:w="10193" w:type="dxa"/>
            <w:tcBorders>
              <w:top w:val="single" w:sz="4" w:space="0" w:color="000001"/>
              <w:left w:val="single" w:sz="4" w:space="0" w:color="000001"/>
              <w:bottom w:val="single" w:sz="4" w:space="0" w:color="000001"/>
              <w:right w:val="single" w:sz="4" w:space="0" w:color="000001"/>
            </w:tcBorders>
            <w:shd w:val="clear" w:color="auto" w:fill="auto"/>
          </w:tcPr>
          <w:p w14:paraId="6F2A0520" w14:textId="77777777" w:rsidR="00E322F2" w:rsidRPr="001831CD" w:rsidRDefault="00E322F2" w:rsidP="006C7B8F">
            <w:pPr>
              <w:pStyle w:val="a3"/>
              <w:suppressAutoHyphens w:val="0"/>
              <w:snapToGrid w:val="0"/>
              <w:ind w:firstLine="567"/>
              <w:rPr>
                <w:lang w:val="ru-RU"/>
              </w:rPr>
            </w:pPr>
            <w:r w:rsidRPr="001831CD">
              <w:rPr>
                <w:b/>
                <w:sz w:val="21"/>
                <w:szCs w:val="21"/>
                <w:lang w:val="ru-RU"/>
              </w:rPr>
              <w:t xml:space="preserve">4. </w:t>
            </w:r>
            <w:r w:rsidRPr="001831CD">
              <w:rPr>
                <w:sz w:val="21"/>
                <w:szCs w:val="21"/>
                <w:lang w:val="ru-RU"/>
              </w:rPr>
              <w:t>Дополнить</w:t>
            </w:r>
            <w:r w:rsidRPr="001831CD">
              <w:rPr>
                <w:b/>
                <w:sz w:val="21"/>
                <w:szCs w:val="21"/>
                <w:lang w:val="ru-RU"/>
              </w:rPr>
              <w:t xml:space="preserve"> </w:t>
            </w:r>
            <w:r w:rsidRPr="001831CD">
              <w:rPr>
                <w:sz w:val="21"/>
                <w:szCs w:val="21"/>
                <w:lang w:val="ru-RU"/>
              </w:rPr>
              <w:t>Договор пунктом 4.7.1 в следующей редакции:</w:t>
            </w:r>
          </w:p>
          <w:p w14:paraId="6D5518D2" w14:textId="77777777" w:rsidR="001831CD" w:rsidRPr="001831CD" w:rsidRDefault="00E322F2" w:rsidP="001831CD">
            <w:pPr>
              <w:pStyle w:val="a9"/>
              <w:spacing w:before="0" w:after="0" w:line="100" w:lineRule="atLeast"/>
              <w:ind w:firstLine="567"/>
              <w:jc w:val="both"/>
            </w:pPr>
            <w:r w:rsidRPr="001831CD">
              <w:rPr>
                <w:sz w:val="21"/>
                <w:szCs w:val="21"/>
              </w:rPr>
              <w:t>«</w:t>
            </w:r>
            <w:r w:rsidRPr="001831CD">
              <w:rPr>
                <w:b/>
                <w:sz w:val="21"/>
                <w:szCs w:val="21"/>
              </w:rPr>
              <w:t>4.7.1.</w:t>
            </w:r>
            <w:r w:rsidRPr="001831CD">
              <w:rPr>
                <w:sz w:val="21"/>
                <w:szCs w:val="21"/>
              </w:rPr>
              <w:t xml:space="preserve"> </w:t>
            </w:r>
            <w:r w:rsidR="001831CD" w:rsidRPr="001831CD">
              <w:rPr>
                <w:color w:val="000000"/>
                <w:sz w:val="21"/>
                <w:szCs w:val="21"/>
              </w:rPr>
              <w:t>Стороны согласовали выборочную (частичную) проверку количества Оборудования с распространением результатов такой проверки на всю партию Оборудования.</w:t>
            </w:r>
          </w:p>
          <w:p w14:paraId="1E433974" w14:textId="70DA4FC1" w:rsidR="00E322F2" w:rsidRPr="001831CD" w:rsidRDefault="001831CD" w:rsidP="001831CD">
            <w:pPr>
              <w:pStyle w:val="a3"/>
              <w:suppressAutoHyphens w:val="0"/>
              <w:snapToGrid w:val="0"/>
              <w:ind w:firstLine="567"/>
              <w:rPr>
                <w:lang w:val="ru-RU"/>
              </w:rPr>
            </w:pPr>
            <w:r w:rsidRPr="001831CD">
              <w:rPr>
                <w:sz w:val="21"/>
                <w:szCs w:val="21"/>
                <w:lang w:val="ru-RU"/>
              </w:rPr>
              <w:t>Проверке подлежит не менее 0,1 % (ноля целых одной десятой процента) от количества соответствующей позиции Оборудования по приходу.</w:t>
            </w:r>
            <w:r w:rsidR="00E322F2" w:rsidRPr="001831CD">
              <w:rPr>
                <w:sz w:val="21"/>
                <w:szCs w:val="21"/>
                <w:lang w:val="ru-RU"/>
              </w:rPr>
              <w:t>»</w:t>
            </w:r>
            <w:r w:rsidRPr="001831CD">
              <w:rPr>
                <w:sz w:val="21"/>
                <w:szCs w:val="21"/>
                <w:lang w:val="ru-RU"/>
              </w:rPr>
              <w:t>.</w:t>
            </w:r>
          </w:p>
        </w:tc>
      </w:tr>
      <w:tr w:rsidR="00E322F2" w:rsidRPr="00B4463D" w14:paraId="681331FD" w14:textId="77777777" w:rsidTr="009A682F">
        <w:trPr>
          <w:trHeight w:val="416"/>
        </w:trPr>
        <w:tc>
          <w:tcPr>
            <w:tcW w:w="10193" w:type="dxa"/>
            <w:tcBorders>
              <w:left w:val="single" w:sz="4" w:space="0" w:color="000001"/>
              <w:bottom w:val="single" w:sz="4" w:space="0" w:color="000001"/>
              <w:right w:val="single" w:sz="4" w:space="0" w:color="000001"/>
            </w:tcBorders>
            <w:shd w:val="clear" w:color="auto" w:fill="auto"/>
          </w:tcPr>
          <w:p w14:paraId="598DE43B" w14:textId="77777777" w:rsidR="00E322F2" w:rsidRPr="001831CD" w:rsidRDefault="00E322F2" w:rsidP="009A682F">
            <w:pPr>
              <w:pStyle w:val="a3"/>
              <w:suppressAutoHyphens w:val="0"/>
              <w:snapToGrid w:val="0"/>
              <w:ind w:firstLine="567"/>
              <w:jc w:val="left"/>
              <w:rPr>
                <w:lang w:val="ru-RU"/>
              </w:rPr>
            </w:pPr>
            <w:r w:rsidRPr="001831CD">
              <w:rPr>
                <w:b/>
                <w:sz w:val="21"/>
                <w:szCs w:val="21"/>
                <w:lang w:val="ru-RU"/>
              </w:rPr>
              <w:t xml:space="preserve">5. </w:t>
            </w:r>
            <w:r w:rsidRPr="001831CD">
              <w:rPr>
                <w:sz w:val="21"/>
                <w:szCs w:val="21"/>
                <w:lang w:val="ru-RU"/>
              </w:rPr>
              <w:t>Дополнить</w:t>
            </w:r>
            <w:r w:rsidRPr="001831CD">
              <w:rPr>
                <w:b/>
                <w:sz w:val="21"/>
                <w:szCs w:val="21"/>
                <w:lang w:val="ru-RU"/>
              </w:rPr>
              <w:t xml:space="preserve"> </w:t>
            </w:r>
            <w:r w:rsidRPr="001831CD">
              <w:rPr>
                <w:sz w:val="21"/>
                <w:szCs w:val="21"/>
                <w:lang w:val="ru-RU"/>
              </w:rPr>
              <w:t>Договор пунктом 4.7.2 в следующей редакции:</w:t>
            </w:r>
          </w:p>
          <w:p w14:paraId="7F5CFE57" w14:textId="77777777" w:rsidR="001831CD" w:rsidRPr="001831CD" w:rsidRDefault="00E322F2" w:rsidP="001831CD">
            <w:pPr>
              <w:pStyle w:val="a9"/>
              <w:spacing w:before="0" w:after="0" w:line="100" w:lineRule="atLeast"/>
              <w:ind w:firstLine="567"/>
              <w:jc w:val="both"/>
            </w:pPr>
            <w:r w:rsidRPr="001831CD">
              <w:rPr>
                <w:sz w:val="21"/>
                <w:szCs w:val="21"/>
              </w:rPr>
              <w:t>«</w:t>
            </w:r>
            <w:r w:rsidRPr="001831CD">
              <w:rPr>
                <w:b/>
                <w:sz w:val="21"/>
                <w:szCs w:val="21"/>
              </w:rPr>
              <w:t>4.7.2.</w:t>
            </w:r>
            <w:r w:rsidRPr="001831CD">
              <w:rPr>
                <w:sz w:val="21"/>
                <w:szCs w:val="21"/>
              </w:rPr>
              <w:t xml:space="preserve"> </w:t>
            </w:r>
            <w:r w:rsidR="001831CD" w:rsidRPr="001831CD">
              <w:rPr>
                <w:color w:val="000000"/>
                <w:sz w:val="21"/>
                <w:szCs w:val="21"/>
              </w:rPr>
              <w:t>Стороны согласовали выборочную (частичную) проверку качества Оборудования с распространением результатов такой проверки на всю партию (партии) Оборудования.</w:t>
            </w:r>
          </w:p>
          <w:p w14:paraId="2D96482B" w14:textId="77777777" w:rsidR="001831CD" w:rsidRPr="001831CD" w:rsidRDefault="001831CD" w:rsidP="001831CD">
            <w:pPr>
              <w:pStyle w:val="a9"/>
              <w:spacing w:before="0" w:after="0" w:line="100" w:lineRule="atLeast"/>
              <w:ind w:firstLine="567"/>
              <w:jc w:val="both"/>
            </w:pPr>
            <w:r w:rsidRPr="001831CD">
              <w:rPr>
                <w:color w:val="000000"/>
                <w:sz w:val="21"/>
                <w:szCs w:val="21"/>
              </w:rPr>
              <w:t>Проверке подлежит:</w:t>
            </w:r>
          </w:p>
          <w:p w14:paraId="795B5722" w14:textId="77777777" w:rsidR="001831CD" w:rsidRPr="001831CD" w:rsidRDefault="001831CD" w:rsidP="001831CD">
            <w:pPr>
              <w:pStyle w:val="a9"/>
              <w:spacing w:before="0" w:after="0" w:line="100" w:lineRule="atLeast"/>
              <w:ind w:firstLine="567"/>
              <w:jc w:val="both"/>
            </w:pPr>
            <w:r w:rsidRPr="001831CD">
              <w:rPr>
                <w:color w:val="000000"/>
                <w:sz w:val="21"/>
                <w:szCs w:val="21"/>
              </w:rPr>
              <w:t>- не менее 0,1 % (ноля целых одной десятой процента) от количества соответствующей позиции Оборудования по приходу. Такая проверка осуществляется силами Покупателя и не требует применения специальных технических средств и/или исследований. Результаты данной проверки распространяются на всю партию Оборудования;</w:t>
            </w:r>
          </w:p>
          <w:p w14:paraId="402AB86D" w14:textId="77777777" w:rsidR="001831CD" w:rsidRPr="001831CD" w:rsidRDefault="001831CD" w:rsidP="001831CD">
            <w:pPr>
              <w:pStyle w:val="a9"/>
              <w:spacing w:before="0" w:after="0" w:line="100" w:lineRule="atLeast"/>
              <w:ind w:firstLine="567"/>
              <w:jc w:val="both"/>
            </w:pPr>
            <w:r w:rsidRPr="001831CD">
              <w:rPr>
                <w:color w:val="000000"/>
                <w:sz w:val="21"/>
                <w:szCs w:val="21"/>
              </w:rPr>
              <w:t>- одна единица соответствующей позиции Оборудования по приходу, в случае проведения проверки качества Оборудования специализированной организацией, привлеченной по выбору Покупателя, если требуется применение специальных технических средств и/или исследований. Результаты данной проверки распространяются на всю партию Оборудования, а также на все партии Оборудования, поставленные в течение 30 (тридцати) календарных дней до даты поставки проверенной единицы Оборудования.</w:t>
            </w:r>
          </w:p>
          <w:p w14:paraId="41F1F7DA" w14:textId="77777777" w:rsidR="001831CD" w:rsidRPr="001831CD" w:rsidRDefault="001831CD" w:rsidP="001831CD">
            <w:pPr>
              <w:pStyle w:val="a9"/>
              <w:spacing w:before="0" w:after="0" w:line="100" w:lineRule="atLeast"/>
              <w:ind w:firstLine="567"/>
              <w:jc w:val="both"/>
            </w:pPr>
            <w:r w:rsidRPr="001831CD">
              <w:rPr>
                <w:color w:val="000000"/>
                <w:sz w:val="21"/>
                <w:szCs w:val="21"/>
              </w:rPr>
              <w:lastRenderedPageBreak/>
              <w:t>Если проверкой выявляется ненадлежащее качество Оборудования, Поставщик:</w:t>
            </w:r>
          </w:p>
          <w:p w14:paraId="7ABE4042" w14:textId="77777777" w:rsidR="001831CD" w:rsidRPr="001831CD" w:rsidRDefault="001831CD" w:rsidP="001831CD">
            <w:pPr>
              <w:pStyle w:val="a9"/>
              <w:spacing w:before="0" w:after="0" w:line="100" w:lineRule="atLeast"/>
              <w:ind w:firstLine="567"/>
              <w:jc w:val="both"/>
            </w:pPr>
            <w:r w:rsidRPr="001831CD">
              <w:rPr>
                <w:color w:val="000000"/>
                <w:sz w:val="21"/>
                <w:szCs w:val="21"/>
              </w:rPr>
              <w:t>- компенсирует стоимость всей партии (партий) Оборудования, на которую(ые) распространяются результаты выборочной (частичной) проверки качества Оборудования, если данное Оборудование не может быть использовано по назначению;</w:t>
            </w:r>
          </w:p>
          <w:p w14:paraId="20B8AEB6" w14:textId="6FB40A8D" w:rsidR="00E322F2" w:rsidRPr="001831CD" w:rsidRDefault="001831CD" w:rsidP="001831CD">
            <w:pPr>
              <w:pStyle w:val="a3"/>
              <w:suppressAutoHyphens w:val="0"/>
              <w:snapToGrid w:val="0"/>
              <w:ind w:firstLine="567"/>
              <w:rPr>
                <w:lang w:val="ru-RU"/>
              </w:rPr>
            </w:pPr>
            <w:r w:rsidRPr="001831CD">
              <w:rPr>
                <w:sz w:val="21"/>
                <w:szCs w:val="21"/>
                <w:lang w:val="ru-RU"/>
              </w:rPr>
              <w:t>- компенсирует расходы Покупателя на проведение проверки качества Оборудования специализированной организацией в течение 5 (пяти) календарных дней с даты выставления счета, если такая проверка проводилась.</w:t>
            </w:r>
            <w:r w:rsidR="00E322F2" w:rsidRPr="001831CD">
              <w:rPr>
                <w:sz w:val="21"/>
                <w:szCs w:val="21"/>
                <w:lang w:val="ru-RU"/>
              </w:rPr>
              <w:t>».</w:t>
            </w:r>
          </w:p>
        </w:tc>
      </w:tr>
      <w:tr w:rsidR="00E322F2" w:rsidRPr="00B4463D" w14:paraId="1F8DF00F" w14:textId="77777777" w:rsidTr="009A682F">
        <w:trPr>
          <w:trHeight w:val="1750"/>
        </w:trPr>
        <w:tc>
          <w:tcPr>
            <w:tcW w:w="10193" w:type="dxa"/>
            <w:tcBorders>
              <w:left w:val="single" w:sz="4" w:space="0" w:color="000001"/>
              <w:bottom w:val="single" w:sz="4" w:space="0" w:color="000001"/>
              <w:right w:val="single" w:sz="4" w:space="0" w:color="000001"/>
            </w:tcBorders>
            <w:shd w:val="clear" w:color="auto" w:fill="auto"/>
          </w:tcPr>
          <w:p w14:paraId="4371A7C1" w14:textId="77777777" w:rsidR="00E322F2" w:rsidRPr="001831CD" w:rsidRDefault="00E322F2" w:rsidP="009A682F">
            <w:pPr>
              <w:pStyle w:val="a3"/>
              <w:suppressAutoHyphens w:val="0"/>
              <w:snapToGrid w:val="0"/>
              <w:ind w:firstLine="567"/>
              <w:jc w:val="left"/>
              <w:rPr>
                <w:lang w:val="ru-RU"/>
              </w:rPr>
            </w:pPr>
            <w:r w:rsidRPr="001831CD">
              <w:rPr>
                <w:b/>
                <w:sz w:val="21"/>
                <w:szCs w:val="21"/>
                <w:lang w:val="ru-RU"/>
              </w:rPr>
              <w:lastRenderedPageBreak/>
              <w:t xml:space="preserve">6. </w:t>
            </w:r>
            <w:r w:rsidRPr="001831CD">
              <w:rPr>
                <w:sz w:val="21"/>
                <w:szCs w:val="21"/>
                <w:lang w:val="ru-RU"/>
              </w:rPr>
              <w:t>Изложить пункт 4.8. Договора в следующей редакции:</w:t>
            </w:r>
          </w:p>
          <w:p w14:paraId="2A94F4B2" w14:textId="7B126234" w:rsidR="001831CD" w:rsidRPr="001831CD" w:rsidRDefault="00E322F2" w:rsidP="001831CD">
            <w:pPr>
              <w:pStyle w:val="a3"/>
              <w:snapToGrid w:val="0"/>
              <w:ind w:firstLine="567"/>
              <w:rPr>
                <w:lang w:val="ru-RU"/>
              </w:rPr>
            </w:pPr>
            <w:r w:rsidRPr="001831CD">
              <w:rPr>
                <w:sz w:val="21"/>
                <w:szCs w:val="21"/>
                <w:lang w:val="ru-RU"/>
              </w:rPr>
              <w:t>«</w:t>
            </w:r>
            <w:r w:rsidRPr="001831CD">
              <w:rPr>
                <w:b/>
                <w:sz w:val="21"/>
                <w:szCs w:val="21"/>
                <w:lang w:val="ru-RU"/>
              </w:rPr>
              <w:t>4.8.</w:t>
            </w:r>
            <w:r w:rsidRPr="001831CD">
              <w:rPr>
                <w:sz w:val="21"/>
                <w:szCs w:val="21"/>
                <w:lang w:val="ru-RU"/>
              </w:rPr>
              <w:t xml:space="preserve"> </w:t>
            </w:r>
            <w:r w:rsidR="001831CD" w:rsidRPr="001831CD">
              <w:rPr>
                <w:rStyle w:val="10"/>
                <w:sz w:val="21"/>
                <w:szCs w:val="21"/>
                <w:lang w:val="ru-RU"/>
              </w:rPr>
              <w:t>В случаях нарушения Поставщиком условий настоящего договора, выявленного Покупателем при приемке, а также в процессе хранения, эксплуатации Оборудования и/или в результате выборочной (частичной) проверки,</w:t>
            </w:r>
            <w:r w:rsidR="001831CD" w:rsidRPr="001831CD">
              <w:rPr>
                <w:rStyle w:val="10"/>
                <w:b/>
                <w:bCs/>
                <w:sz w:val="21"/>
                <w:szCs w:val="21"/>
                <w:lang w:val="ru-RU"/>
              </w:rPr>
              <w:t xml:space="preserve"> </w:t>
            </w:r>
            <w:r w:rsidR="00433D7F">
              <w:rPr>
                <w:rStyle w:val="10"/>
                <w:bCs/>
                <w:sz w:val="21"/>
                <w:szCs w:val="21"/>
                <w:lang w:val="ru-RU"/>
              </w:rPr>
              <w:t>П</w:t>
            </w:r>
            <w:r w:rsidR="001831CD" w:rsidRPr="001831CD">
              <w:rPr>
                <w:rStyle w:val="10"/>
                <w:bCs/>
                <w:sz w:val="21"/>
                <w:szCs w:val="21"/>
                <w:lang w:val="ru-RU"/>
              </w:rPr>
              <w:t xml:space="preserve">окупатель вправе отказаться от всей (части) партии Оборудования или вернуть всё (часть) принятое Оборудование и отказаться от его оплаты. </w:t>
            </w:r>
          </w:p>
          <w:p w14:paraId="2F7C1F6A" w14:textId="77777777" w:rsidR="001831CD" w:rsidRPr="001831CD" w:rsidRDefault="001831CD" w:rsidP="001831CD">
            <w:pPr>
              <w:pStyle w:val="a3"/>
              <w:ind w:firstLine="567"/>
              <w:rPr>
                <w:lang w:val="ru-RU"/>
              </w:rPr>
            </w:pPr>
            <w:r w:rsidRPr="001831CD">
              <w:rPr>
                <w:sz w:val="21"/>
                <w:szCs w:val="21"/>
                <w:lang w:val="ru-RU"/>
              </w:rPr>
              <w:t xml:space="preserve">К таким нарушениям, в частности, относятся: </w:t>
            </w:r>
          </w:p>
          <w:p w14:paraId="47CDFBAD" w14:textId="77777777" w:rsidR="001831CD" w:rsidRPr="001831CD" w:rsidRDefault="001831CD" w:rsidP="001831CD">
            <w:pPr>
              <w:pStyle w:val="a3"/>
              <w:ind w:firstLine="567"/>
              <w:rPr>
                <w:lang w:val="ru-RU"/>
              </w:rPr>
            </w:pPr>
            <w:r w:rsidRPr="001831CD">
              <w:rPr>
                <w:sz w:val="21"/>
                <w:szCs w:val="21"/>
                <w:lang w:val="ru-RU"/>
              </w:rPr>
              <w:t>А) несоответствие цены Оборудования, указанной в накладной на партию Оборудования, цене, согласованной Сторонами в действующей Спецификации и Заказе;</w:t>
            </w:r>
          </w:p>
          <w:p w14:paraId="443CF157" w14:textId="77777777" w:rsidR="001831CD" w:rsidRPr="001831CD" w:rsidRDefault="001831CD" w:rsidP="001831CD">
            <w:pPr>
              <w:pStyle w:val="a3"/>
              <w:ind w:firstLine="567"/>
              <w:rPr>
                <w:lang w:val="ru-RU"/>
              </w:rPr>
            </w:pPr>
            <w:r w:rsidRPr="001831CD">
              <w:rPr>
                <w:sz w:val="21"/>
                <w:szCs w:val="21"/>
                <w:lang w:val="ru-RU"/>
              </w:rPr>
              <w:t>Б) нарушение условий Заказа или Спецификации Покупателя в части количества поставленного Оборудования (поставка в количестве меньшем или большем;</w:t>
            </w:r>
          </w:p>
          <w:p w14:paraId="71037A1C" w14:textId="77777777" w:rsidR="001831CD" w:rsidRPr="001831CD" w:rsidRDefault="001831CD" w:rsidP="001831CD">
            <w:pPr>
              <w:pStyle w:val="a3"/>
              <w:ind w:firstLine="567"/>
              <w:rPr>
                <w:lang w:val="ru-RU"/>
              </w:rPr>
            </w:pPr>
            <w:r w:rsidRPr="001831CD">
              <w:rPr>
                <w:sz w:val="21"/>
                <w:szCs w:val="21"/>
                <w:lang w:val="ru-RU"/>
              </w:rPr>
              <w:t>В) поставка Оборудования в ассортименте, не соответствующем Заказу или Спецификации;</w:t>
            </w:r>
          </w:p>
          <w:p w14:paraId="2D706668" w14:textId="77777777" w:rsidR="001831CD" w:rsidRPr="001831CD" w:rsidRDefault="001831CD" w:rsidP="001831CD">
            <w:pPr>
              <w:pStyle w:val="a3"/>
              <w:ind w:firstLine="567"/>
              <w:rPr>
                <w:lang w:val="ru-RU"/>
              </w:rPr>
            </w:pPr>
            <w:r w:rsidRPr="001831CD">
              <w:rPr>
                <w:rStyle w:val="10"/>
                <w:sz w:val="21"/>
                <w:szCs w:val="21"/>
                <w:lang w:val="ru-RU"/>
              </w:rPr>
              <w:t>Г) поставка Оборудования в комплектности, не соответствующей Заказу или Спецификации;</w:t>
            </w:r>
          </w:p>
          <w:p w14:paraId="4C155C5A" w14:textId="77777777" w:rsidR="001831CD" w:rsidRPr="001831CD" w:rsidRDefault="001831CD" w:rsidP="001831CD">
            <w:pPr>
              <w:pStyle w:val="a3"/>
              <w:ind w:firstLine="567"/>
              <w:rPr>
                <w:lang w:val="ru-RU"/>
              </w:rPr>
            </w:pPr>
            <w:r w:rsidRPr="001831CD">
              <w:rPr>
                <w:rStyle w:val="10"/>
                <w:sz w:val="21"/>
                <w:szCs w:val="21"/>
                <w:lang w:val="ru-RU"/>
              </w:rPr>
              <w:t>Д) нарушение срока поставки Оборудования, указанного в Графике поставки, Заказе или Спецификации;</w:t>
            </w:r>
          </w:p>
          <w:p w14:paraId="6A84C7DA" w14:textId="77777777" w:rsidR="001831CD" w:rsidRPr="001831CD" w:rsidRDefault="001831CD" w:rsidP="001831CD">
            <w:pPr>
              <w:pStyle w:val="a3"/>
              <w:ind w:firstLine="567"/>
              <w:rPr>
                <w:lang w:val="ru-RU"/>
              </w:rPr>
            </w:pPr>
            <w:r w:rsidRPr="001831CD">
              <w:rPr>
                <w:rStyle w:val="10"/>
                <w:sz w:val="21"/>
                <w:szCs w:val="21"/>
                <w:lang w:val="ru-RU"/>
              </w:rPr>
              <w:t>Е) полное или частичное отсутствие обязательных надлежащим образом оформленных документов на Оборудование;</w:t>
            </w:r>
          </w:p>
          <w:p w14:paraId="02F3EA43" w14:textId="77777777" w:rsidR="001831CD" w:rsidRPr="001831CD" w:rsidRDefault="001831CD" w:rsidP="001831CD">
            <w:pPr>
              <w:pStyle w:val="a3"/>
              <w:ind w:firstLine="567"/>
              <w:rPr>
                <w:lang w:val="ru-RU"/>
              </w:rPr>
            </w:pPr>
            <w:r w:rsidRPr="001831CD">
              <w:rPr>
                <w:rStyle w:val="10"/>
                <w:sz w:val="21"/>
                <w:szCs w:val="21"/>
                <w:lang w:val="ru-RU"/>
              </w:rPr>
              <w:t>Ж) ненадлежащее качество Оборудования (п.п. 1.1., 1.2., 1.3., 4.1., 4.4.  настоящего Договора);</w:t>
            </w:r>
          </w:p>
          <w:p w14:paraId="626ECDAD" w14:textId="77777777" w:rsidR="001831CD" w:rsidRPr="001831CD" w:rsidRDefault="001831CD" w:rsidP="001831CD">
            <w:pPr>
              <w:pStyle w:val="a3"/>
              <w:ind w:firstLine="567"/>
              <w:rPr>
                <w:lang w:val="ru-RU"/>
              </w:rPr>
            </w:pPr>
            <w:r w:rsidRPr="001831CD">
              <w:rPr>
                <w:rStyle w:val="10"/>
                <w:sz w:val="21"/>
                <w:szCs w:val="21"/>
                <w:lang w:val="ru-RU"/>
              </w:rPr>
              <w:t>З) несоответствие качества упаковки Оборудования техническим требованиям и/или государственным стандартам РФ, а также условиям настоящего договора;</w:t>
            </w:r>
          </w:p>
          <w:p w14:paraId="7A3D5FB7" w14:textId="4FD54EAD" w:rsidR="00E322F2" w:rsidRPr="001831CD" w:rsidRDefault="001831CD" w:rsidP="001831CD">
            <w:pPr>
              <w:pStyle w:val="a3"/>
              <w:suppressAutoHyphens w:val="0"/>
              <w:snapToGrid w:val="0"/>
              <w:ind w:firstLine="567"/>
              <w:rPr>
                <w:lang w:val="ru-RU"/>
              </w:rPr>
            </w:pPr>
            <w:r w:rsidRPr="001831CD">
              <w:rPr>
                <w:rStyle w:val="10"/>
                <w:sz w:val="21"/>
                <w:szCs w:val="21"/>
                <w:lang w:val="ru-RU"/>
              </w:rPr>
              <w:t>И) поставка Оборудования по адресу доставки, который не был определен таковым в Заказе, Спецификации или Графике поставки Покупателя либо в соответствующем приложении к договору.</w:t>
            </w:r>
            <w:r w:rsidR="00E322F2" w:rsidRPr="001831CD">
              <w:rPr>
                <w:sz w:val="21"/>
                <w:szCs w:val="21"/>
                <w:lang w:val="ru-RU"/>
              </w:rPr>
              <w:t>».</w:t>
            </w:r>
          </w:p>
        </w:tc>
      </w:tr>
      <w:tr w:rsidR="00E322F2" w:rsidRPr="00B4463D" w14:paraId="55289A6A" w14:textId="77777777" w:rsidTr="009A682F">
        <w:trPr>
          <w:trHeight w:val="241"/>
        </w:trPr>
        <w:tc>
          <w:tcPr>
            <w:tcW w:w="10193" w:type="dxa"/>
            <w:tcBorders>
              <w:top w:val="single" w:sz="4" w:space="0" w:color="000001"/>
              <w:left w:val="single" w:sz="4" w:space="0" w:color="000001"/>
              <w:bottom w:val="single" w:sz="4" w:space="0" w:color="000001"/>
              <w:right w:val="single" w:sz="4" w:space="0" w:color="000001"/>
            </w:tcBorders>
            <w:shd w:val="clear" w:color="auto" w:fill="auto"/>
          </w:tcPr>
          <w:p w14:paraId="233F3D9A" w14:textId="1D50CC49" w:rsidR="00E322F2" w:rsidRPr="001831CD" w:rsidRDefault="00E322F2" w:rsidP="009A682F">
            <w:pPr>
              <w:pStyle w:val="a3"/>
              <w:suppressAutoHyphens w:val="0"/>
              <w:snapToGrid w:val="0"/>
              <w:ind w:firstLine="567"/>
              <w:rPr>
                <w:lang w:val="ru-RU"/>
              </w:rPr>
            </w:pPr>
            <w:r w:rsidRPr="001831CD">
              <w:rPr>
                <w:b/>
                <w:sz w:val="21"/>
                <w:szCs w:val="21"/>
                <w:lang w:val="ru-RU"/>
              </w:rPr>
              <w:t xml:space="preserve">7. </w:t>
            </w:r>
            <w:r w:rsidRPr="001831CD">
              <w:rPr>
                <w:sz w:val="21"/>
                <w:szCs w:val="21"/>
                <w:lang w:val="ru-RU"/>
              </w:rPr>
              <w:t>Дополнить</w:t>
            </w:r>
            <w:r w:rsidRPr="001831CD">
              <w:rPr>
                <w:b/>
                <w:sz w:val="21"/>
                <w:szCs w:val="21"/>
                <w:lang w:val="ru-RU"/>
              </w:rPr>
              <w:t xml:space="preserve"> </w:t>
            </w:r>
            <w:r w:rsidRPr="001831CD">
              <w:rPr>
                <w:sz w:val="21"/>
                <w:szCs w:val="21"/>
                <w:lang w:val="ru-RU"/>
              </w:rPr>
              <w:t>Договор пунктом 4.</w:t>
            </w:r>
            <w:r w:rsidR="006C7B8F" w:rsidRPr="001831CD">
              <w:rPr>
                <w:sz w:val="21"/>
                <w:szCs w:val="21"/>
                <w:lang w:val="ru-RU"/>
              </w:rPr>
              <w:t>9</w:t>
            </w:r>
            <w:r w:rsidRPr="001831CD">
              <w:rPr>
                <w:sz w:val="21"/>
                <w:szCs w:val="21"/>
                <w:lang w:val="ru-RU"/>
              </w:rPr>
              <w:t xml:space="preserve"> в следующей редакции:</w:t>
            </w:r>
          </w:p>
          <w:p w14:paraId="28EE3309" w14:textId="0CAD9B9B" w:rsidR="00E322F2" w:rsidRPr="001831CD" w:rsidRDefault="00E322F2" w:rsidP="006C7B8F">
            <w:pPr>
              <w:pStyle w:val="a3"/>
              <w:suppressAutoHyphens w:val="0"/>
              <w:snapToGrid w:val="0"/>
              <w:ind w:firstLine="567"/>
              <w:rPr>
                <w:lang w:val="ru-RU"/>
              </w:rPr>
            </w:pPr>
            <w:r w:rsidRPr="001831CD">
              <w:rPr>
                <w:sz w:val="21"/>
                <w:szCs w:val="21"/>
                <w:lang w:val="ru-RU"/>
              </w:rPr>
              <w:t>«</w:t>
            </w:r>
            <w:r w:rsidRPr="001831CD">
              <w:rPr>
                <w:b/>
                <w:sz w:val="21"/>
                <w:szCs w:val="21"/>
                <w:lang w:val="ru-RU"/>
              </w:rPr>
              <w:t>4.</w:t>
            </w:r>
            <w:r w:rsidR="006C7B8F" w:rsidRPr="001831CD">
              <w:rPr>
                <w:b/>
                <w:sz w:val="21"/>
                <w:szCs w:val="21"/>
                <w:lang w:val="ru-RU"/>
              </w:rPr>
              <w:t xml:space="preserve">9 </w:t>
            </w:r>
            <w:r w:rsidR="001831CD" w:rsidRPr="001831CD">
              <w:rPr>
                <w:rStyle w:val="10"/>
                <w:sz w:val="21"/>
                <w:szCs w:val="21"/>
                <w:lang w:val="ru-RU"/>
              </w:rPr>
              <w:t>Если Покупателем обнаружены видимые недостатки Оборудования в день приемки, Покупатель составляет «Акт об установлении расхождений в количестве и качестве при приемке товарно-материальных ценностей» (форма N ТОРГ-2), в двух экземплярах в одностороннем порядке о выявленных недостатках с указанием в нём наименования Оборудования, заводского номера Оборудования, даты и номера накладной, по которой Покупателем получено это Оборудование, местонахождение Оборудования и выявленные дефекты и/или недостатки Оборудования.</w:t>
            </w:r>
            <w:r w:rsidRPr="001831CD">
              <w:rPr>
                <w:sz w:val="21"/>
                <w:szCs w:val="21"/>
                <w:lang w:val="ru-RU"/>
              </w:rPr>
              <w:t>».</w:t>
            </w:r>
          </w:p>
        </w:tc>
      </w:tr>
      <w:tr w:rsidR="00E322F2" w14:paraId="135A3861" w14:textId="77777777" w:rsidTr="009A682F">
        <w:trPr>
          <w:trHeight w:val="241"/>
        </w:trPr>
        <w:tc>
          <w:tcPr>
            <w:tcW w:w="10193" w:type="dxa"/>
            <w:tcBorders>
              <w:left w:val="single" w:sz="4" w:space="0" w:color="000001"/>
              <w:bottom w:val="single" w:sz="4" w:space="0" w:color="000001"/>
              <w:right w:val="single" w:sz="4" w:space="0" w:color="000001"/>
            </w:tcBorders>
            <w:shd w:val="clear" w:color="auto" w:fill="auto"/>
          </w:tcPr>
          <w:p w14:paraId="11B8AC8D" w14:textId="0E8D54A5" w:rsidR="00E322F2" w:rsidRPr="001831CD" w:rsidRDefault="00E322F2" w:rsidP="009A682F">
            <w:pPr>
              <w:pStyle w:val="a3"/>
              <w:suppressAutoHyphens w:val="0"/>
              <w:snapToGrid w:val="0"/>
              <w:ind w:firstLine="567"/>
              <w:rPr>
                <w:lang w:val="ru-RU"/>
              </w:rPr>
            </w:pPr>
            <w:r w:rsidRPr="001831CD">
              <w:rPr>
                <w:b/>
                <w:sz w:val="21"/>
                <w:szCs w:val="21"/>
                <w:lang w:val="ru-RU"/>
              </w:rPr>
              <w:t xml:space="preserve">8. </w:t>
            </w:r>
            <w:r w:rsidRPr="001831CD">
              <w:rPr>
                <w:sz w:val="21"/>
                <w:szCs w:val="21"/>
                <w:lang w:val="ru-RU"/>
              </w:rPr>
              <w:t>Дополнить</w:t>
            </w:r>
            <w:r w:rsidRPr="001831CD">
              <w:rPr>
                <w:b/>
                <w:sz w:val="21"/>
                <w:szCs w:val="21"/>
                <w:lang w:val="ru-RU"/>
              </w:rPr>
              <w:t xml:space="preserve"> </w:t>
            </w:r>
            <w:r w:rsidRPr="001831CD">
              <w:rPr>
                <w:sz w:val="21"/>
                <w:szCs w:val="21"/>
                <w:lang w:val="ru-RU"/>
              </w:rPr>
              <w:t>Договор пунктом 4.</w:t>
            </w:r>
            <w:r w:rsidR="006C7B8F" w:rsidRPr="001831CD">
              <w:rPr>
                <w:sz w:val="21"/>
                <w:szCs w:val="21"/>
                <w:lang w:val="ru-RU"/>
              </w:rPr>
              <w:t>9</w:t>
            </w:r>
            <w:r w:rsidRPr="001831CD">
              <w:rPr>
                <w:sz w:val="21"/>
                <w:szCs w:val="21"/>
                <w:lang w:val="ru-RU"/>
              </w:rPr>
              <w:t>.</w:t>
            </w:r>
            <w:r w:rsidR="006C7B8F" w:rsidRPr="001831CD">
              <w:rPr>
                <w:sz w:val="21"/>
                <w:szCs w:val="21"/>
                <w:lang w:val="ru-RU"/>
              </w:rPr>
              <w:t>1</w:t>
            </w:r>
            <w:r w:rsidRPr="001831CD">
              <w:rPr>
                <w:sz w:val="21"/>
                <w:szCs w:val="21"/>
                <w:lang w:val="ru-RU"/>
              </w:rPr>
              <w:t xml:space="preserve"> в следующей редакции:</w:t>
            </w:r>
          </w:p>
          <w:p w14:paraId="74C0611B" w14:textId="4B88C8DF" w:rsidR="00E322F2" w:rsidRPr="001831CD" w:rsidRDefault="00E322F2" w:rsidP="009A682F">
            <w:pPr>
              <w:pStyle w:val="a3"/>
              <w:suppressAutoHyphens w:val="0"/>
              <w:snapToGrid w:val="0"/>
              <w:ind w:firstLine="567"/>
              <w:rPr>
                <w:lang w:val="ru-RU"/>
              </w:rPr>
            </w:pPr>
            <w:r w:rsidRPr="001831CD">
              <w:rPr>
                <w:sz w:val="21"/>
                <w:szCs w:val="21"/>
                <w:lang w:val="ru-RU"/>
              </w:rPr>
              <w:t>«</w:t>
            </w:r>
            <w:r w:rsidRPr="001831CD">
              <w:rPr>
                <w:b/>
                <w:sz w:val="21"/>
                <w:szCs w:val="21"/>
                <w:lang w:val="ru-RU"/>
              </w:rPr>
              <w:t>4.</w:t>
            </w:r>
            <w:r w:rsidR="006C7B8F" w:rsidRPr="001831CD">
              <w:rPr>
                <w:b/>
                <w:sz w:val="21"/>
                <w:szCs w:val="21"/>
                <w:lang w:val="ru-RU"/>
              </w:rPr>
              <w:t>9</w:t>
            </w:r>
            <w:r w:rsidRPr="001831CD">
              <w:rPr>
                <w:b/>
                <w:sz w:val="21"/>
                <w:szCs w:val="21"/>
                <w:lang w:val="ru-RU"/>
              </w:rPr>
              <w:t>.</w:t>
            </w:r>
            <w:r w:rsidR="006C7B8F" w:rsidRPr="001831CD">
              <w:rPr>
                <w:b/>
                <w:sz w:val="21"/>
                <w:szCs w:val="21"/>
                <w:lang w:val="ru-RU"/>
              </w:rPr>
              <w:t>1</w:t>
            </w:r>
            <w:r w:rsidRPr="001831CD">
              <w:rPr>
                <w:b/>
                <w:sz w:val="21"/>
                <w:szCs w:val="21"/>
                <w:lang w:val="ru-RU"/>
              </w:rPr>
              <w:t>.</w:t>
            </w:r>
            <w:r w:rsidRPr="001831CD">
              <w:rPr>
                <w:sz w:val="21"/>
                <w:szCs w:val="21"/>
                <w:lang w:val="ru-RU"/>
              </w:rPr>
              <w:t xml:space="preserve"> </w:t>
            </w:r>
            <w:r w:rsidR="001831CD" w:rsidRPr="001831CD">
              <w:rPr>
                <w:sz w:val="21"/>
                <w:szCs w:val="21"/>
                <w:lang w:val="ru-RU" w:eastAsia="ru-RU"/>
              </w:rPr>
              <w:t xml:space="preserve">Если Покупателем обнаружены недостатки Оборудования по качеству и количеству не в день прихода Оборудования, Покупатель составляет «Акт об установлении расхождений в количестве и качестве при приемке товарно-материальных ценностей» (форма № ТОРГ-2) либо Акт по форме указанной в Приложении № 6 к Договору в одностороннем порядке. </w:t>
            </w:r>
            <w:r w:rsidR="001831CD" w:rsidRPr="001831CD">
              <w:rPr>
                <w:sz w:val="21"/>
                <w:szCs w:val="21"/>
                <w:lang w:eastAsia="ru-RU"/>
              </w:rPr>
              <w:t>Выбор формы Акта принадлежит Покупателю.</w:t>
            </w:r>
            <w:r w:rsidR="006C7B8F" w:rsidRPr="001831CD">
              <w:rPr>
                <w:sz w:val="21"/>
                <w:szCs w:val="21"/>
                <w:lang w:val="ru-RU" w:eastAsia="ru-RU"/>
              </w:rPr>
              <w:t>»</w:t>
            </w:r>
          </w:p>
        </w:tc>
      </w:tr>
      <w:tr w:rsidR="00E322F2" w:rsidRPr="00B4463D" w14:paraId="238CDD8A" w14:textId="77777777" w:rsidTr="009A682F">
        <w:trPr>
          <w:trHeight w:val="241"/>
        </w:trPr>
        <w:tc>
          <w:tcPr>
            <w:tcW w:w="10193" w:type="dxa"/>
            <w:tcBorders>
              <w:left w:val="single" w:sz="4" w:space="0" w:color="000001"/>
              <w:bottom w:val="single" w:sz="4" w:space="0" w:color="000001"/>
              <w:right w:val="single" w:sz="4" w:space="0" w:color="000001"/>
            </w:tcBorders>
            <w:shd w:val="clear" w:color="auto" w:fill="auto"/>
          </w:tcPr>
          <w:p w14:paraId="2F56B3EB" w14:textId="14E69286" w:rsidR="006C7B8F" w:rsidRPr="001831CD" w:rsidRDefault="00E322F2" w:rsidP="006C7B8F">
            <w:pPr>
              <w:pStyle w:val="a3"/>
              <w:suppressAutoHyphens w:val="0"/>
              <w:snapToGrid w:val="0"/>
              <w:ind w:firstLine="567"/>
              <w:rPr>
                <w:lang w:val="ru-RU"/>
              </w:rPr>
            </w:pPr>
            <w:r w:rsidRPr="001831CD">
              <w:rPr>
                <w:b/>
                <w:sz w:val="21"/>
                <w:szCs w:val="21"/>
                <w:lang w:val="ru-RU"/>
              </w:rPr>
              <w:t xml:space="preserve">9. </w:t>
            </w:r>
            <w:r w:rsidR="006C7B8F" w:rsidRPr="001831CD">
              <w:rPr>
                <w:sz w:val="21"/>
                <w:szCs w:val="21"/>
                <w:lang w:val="ru-RU"/>
              </w:rPr>
              <w:t>Дополнить</w:t>
            </w:r>
            <w:r w:rsidR="006C7B8F" w:rsidRPr="001831CD">
              <w:rPr>
                <w:b/>
                <w:sz w:val="21"/>
                <w:szCs w:val="21"/>
                <w:lang w:val="ru-RU"/>
              </w:rPr>
              <w:t xml:space="preserve"> </w:t>
            </w:r>
            <w:r w:rsidR="006C7B8F" w:rsidRPr="001831CD">
              <w:rPr>
                <w:sz w:val="21"/>
                <w:szCs w:val="21"/>
                <w:lang w:val="ru-RU"/>
              </w:rPr>
              <w:t>Договор пунктом 4.9.2 в следующей редакции:</w:t>
            </w:r>
          </w:p>
          <w:p w14:paraId="4443DED5" w14:textId="77777777" w:rsidR="001831CD" w:rsidRPr="001831CD" w:rsidRDefault="006C7B8F" w:rsidP="001831CD">
            <w:pPr>
              <w:pStyle w:val="a9"/>
              <w:spacing w:before="0" w:after="0" w:line="100" w:lineRule="atLeast"/>
              <w:ind w:firstLine="567"/>
              <w:jc w:val="both"/>
              <w:rPr>
                <w:color w:val="000000"/>
                <w:sz w:val="21"/>
                <w:szCs w:val="21"/>
                <w:lang w:eastAsia="ru-RU"/>
              </w:rPr>
            </w:pPr>
            <w:r w:rsidRPr="001831CD">
              <w:rPr>
                <w:sz w:val="21"/>
                <w:szCs w:val="21"/>
              </w:rPr>
              <w:t>«</w:t>
            </w:r>
            <w:r w:rsidRPr="001831CD">
              <w:rPr>
                <w:b/>
                <w:sz w:val="21"/>
                <w:szCs w:val="21"/>
              </w:rPr>
              <w:t>4.9.2.</w:t>
            </w:r>
            <w:r w:rsidRPr="001831CD">
              <w:rPr>
                <w:sz w:val="21"/>
                <w:szCs w:val="21"/>
              </w:rPr>
              <w:t xml:space="preserve"> </w:t>
            </w:r>
            <w:r w:rsidR="001831CD" w:rsidRPr="001831CD">
              <w:rPr>
                <w:color w:val="000000"/>
                <w:sz w:val="21"/>
                <w:szCs w:val="21"/>
              </w:rPr>
              <w:t xml:space="preserve">В случае составления Акта, предусмотренного п. 4.9 и/или п. 4.9.1. Договора, </w:t>
            </w:r>
            <w:r w:rsidR="001831CD" w:rsidRPr="001831CD">
              <w:rPr>
                <w:color w:val="000000"/>
                <w:sz w:val="21"/>
                <w:szCs w:val="21"/>
                <w:lang w:eastAsia="ru-RU"/>
              </w:rPr>
              <w:t xml:space="preserve">данный Акт направляется Поставщику на адрес электронной почты: </w:t>
            </w:r>
            <w:permStart w:id="1796410020" w:edGrp="everyone"/>
            <w:r w:rsidR="001831CD" w:rsidRPr="001831CD">
              <w:rPr>
                <w:color w:val="000000"/>
                <w:sz w:val="21"/>
                <w:szCs w:val="21"/>
                <w:lang w:eastAsia="ru-RU"/>
              </w:rPr>
              <w:t>_____________________</w:t>
            </w:r>
            <w:permEnd w:id="1796410020"/>
            <w:r w:rsidR="001831CD" w:rsidRPr="001831CD">
              <w:rPr>
                <w:color w:val="000000"/>
                <w:sz w:val="21"/>
                <w:szCs w:val="21"/>
                <w:lang w:eastAsia="ru-RU"/>
              </w:rPr>
              <w:t>_. Поставщик в течение 3 (трех) календарных дней с даты получения указанного Акта обязуется дать аргументированный ответ по фактам выявленных недостатков, либо выслать в вышеуказанный срок своего представителя на место нахождения данного Оборудования для определения причин возникновения недостатков и составления соответствующего двустороннего Акта. Если Поставщик в указанный выше срок не даст ответ по направленному Покупателем Акту, либо не направит своего представителя для решения данного вопроса, либо незамедлительно не уведомит Покупателя об отправке представителя, то составленный Покупателем Акт признаётся надлежащим доказательством факта выявления дефектов и/или недостатков.</w:t>
            </w:r>
          </w:p>
          <w:p w14:paraId="7AC86B84" w14:textId="77777777" w:rsidR="001831CD" w:rsidRPr="001831CD" w:rsidRDefault="001831CD" w:rsidP="001831CD">
            <w:pPr>
              <w:pStyle w:val="a9"/>
              <w:spacing w:before="0" w:after="0" w:line="100" w:lineRule="atLeast"/>
              <w:ind w:firstLine="567"/>
              <w:jc w:val="both"/>
              <w:rPr>
                <w:color w:val="000000"/>
                <w:sz w:val="21"/>
                <w:szCs w:val="21"/>
              </w:rPr>
            </w:pPr>
            <w:r w:rsidRPr="001831CD">
              <w:rPr>
                <w:color w:val="000000"/>
                <w:sz w:val="21"/>
                <w:szCs w:val="21"/>
                <w:lang w:eastAsia="ru-RU"/>
              </w:rPr>
              <w:t>Подписанный экземпляр Акта, скрепленный печатью Поставщика, должен быть в течение 7-ми календарных дней с момента его отправки Покупателем направлен в адрес Покупателя.</w:t>
            </w:r>
            <w:r w:rsidRPr="001831CD">
              <w:rPr>
                <w:color w:val="000000"/>
                <w:sz w:val="21"/>
                <w:szCs w:val="21"/>
              </w:rPr>
              <w:t xml:space="preserve"> </w:t>
            </w:r>
          </w:p>
          <w:p w14:paraId="16CF2360" w14:textId="75D1947F" w:rsidR="00E322F2" w:rsidRPr="001831CD" w:rsidRDefault="001831CD" w:rsidP="001831CD">
            <w:pPr>
              <w:pStyle w:val="a3"/>
              <w:snapToGrid w:val="0"/>
              <w:ind w:firstLine="567"/>
              <w:rPr>
                <w:lang w:val="ru-RU"/>
              </w:rPr>
            </w:pPr>
            <w:r w:rsidRPr="001831CD">
              <w:rPr>
                <w:sz w:val="21"/>
                <w:szCs w:val="21"/>
                <w:lang w:val="ru-RU"/>
              </w:rPr>
              <w:t xml:space="preserve">При этом </w:t>
            </w:r>
            <w:r w:rsidRPr="001831CD">
              <w:rPr>
                <w:sz w:val="21"/>
                <w:szCs w:val="21"/>
                <w:lang w:val="ru-RU" w:eastAsia="ru-RU"/>
              </w:rPr>
              <w:t>Поставщик вносит изменения в данные по отгрузке Оборудования, датой составления Акта Покупателя, и направляет последнему измененные (исправленные) в соответствии с законодательством товарно-транспортные, товаро-сопроводительные и коммерческие документы (включая счет-фактуру), с учетом отклонений, соответствующих Акту.</w:t>
            </w:r>
            <w:r w:rsidR="006C7B8F" w:rsidRPr="001831CD">
              <w:rPr>
                <w:sz w:val="21"/>
                <w:szCs w:val="21"/>
                <w:lang w:val="ru-RU" w:eastAsia="ru-RU"/>
              </w:rPr>
              <w:t>»</w:t>
            </w:r>
          </w:p>
        </w:tc>
      </w:tr>
      <w:tr w:rsidR="00E322F2" w:rsidRPr="00B4463D" w14:paraId="368C92EC" w14:textId="77777777" w:rsidTr="009A682F">
        <w:trPr>
          <w:trHeight w:val="570"/>
        </w:trPr>
        <w:tc>
          <w:tcPr>
            <w:tcW w:w="10193" w:type="dxa"/>
            <w:tcBorders>
              <w:top w:val="single" w:sz="4" w:space="0" w:color="000001"/>
              <w:left w:val="single" w:sz="4" w:space="0" w:color="000001"/>
              <w:bottom w:val="single" w:sz="4" w:space="0" w:color="000001"/>
              <w:right w:val="single" w:sz="4" w:space="0" w:color="000001"/>
            </w:tcBorders>
            <w:shd w:val="clear" w:color="auto" w:fill="auto"/>
          </w:tcPr>
          <w:p w14:paraId="6E1BAB6E" w14:textId="77777777" w:rsidR="00E322F2" w:rsidRPr="001831CD" w:rsidRDefault="00E322F2" w:rsidP="009A682F">
            <w:pPr>
              <w:pStyle w:val="a3"/>
              <w:snapToGrid w:val="0"/>
              <w:ind w:firstLine="567"/>
              <w:rPr>
                <w:lang w:val="ru-RU"/>
              </w:rPr>
            </w:pPr>
            <w:r w:rsidRPr="001831CD">
              <w:rPr>
                <w:b/>
                <w:sz w:val="21"/>
                <w:szCs w:val="21"/>
                <w:lang w:val="ru-RU"/>
              </w:rPr>
              <w:t xml:space="preserve">10. </w:t>
            </w:r>
            <w:r w:rsidRPr="001831CD">
              <w:rPr>
                <w:sz w:val="21"/>
                <w:szCs w:val="21"/>
                <w:lang w:val="ru-RU"/>
              </w:rPr>
              <w:t>Дополнить</w:t>
            </w:r>
            <w:r w:rsidRPr="001831CD">
              <w:rPr>
                <w:b/>
                <w:sz w:val="21"/>
                <w:szCs w:val="21"/>
                <w:lang w:val="ru-RU"/>
              </w:rPr>
              <w:t xml:space="preserve"> </w:t>
            </w:r>
            <w:r w:rsidRPr="001831CD">
              <w:rPr>
                <w:sz w:val="21"/>
                <w:szCs w:val="21"/>
                <w:lang w:val="ru-RU"/>
              </w:rPr>
              <w:t xml:space="preserve">Договор Приложением № 6 «Форма Акта об установленном расхождении по качеству в процессе хранения/реализации товарно-материальных ценностей» в редакции согласно Приложению к настоящему дополнительному соглашению, а также список Приложений к Договору - строкой: «Приложение </w:t>
            </w:r>
            <w:r w:rsidRPr="001831CD">
              <w:rPr>
                <w:sz w:val="21"/>
                <w:szCs w:val="21"/>
                <w:lang w:val="ru-RU"/>
              </w:rPr>
              <w:lastRenderedPageBreak/>
              <w:t>6. Форма Акта об установленном расхождении по качеству в процессе хранения/реализации товарно-материальных ценностей.».</w:t>
            </w:r>
          </w:p>
        </w:tc>
      </w:tr>
      <w:tr w:rsidR="00E322F2" w:rsidRPr="00B4463D" w14:paraId="2CDFC2C0" w14:textId="77777777" w:rsidTr="009A682F">
        <w:trPr>
          <w:trHeight w:val="345"/>
        </w:trPr>
        <w:tc>
          <w:tcPr>
            <w:tcW w:w="10193" w:type="dxa"/>
            <w:tcBorders>
              <w:left w:val="single" w:sz="4" w:space="0" w:color="000001"/>
              <w:bottom w:val="single" w:sz="4" w:space="0" w:color="000001"/>
              <w:right w:val="single" w:sz="4" w:space="0" w:color="000001"/>
            </w:tcBorders>
            <w:shd w:val="clear" w:color="auto" w:fill="auto"/>
          </w:tcPr>
          <w:p w14:paraId="49ED3A3B" w14:textId="77777777" w:rsidR="00E322F2" w:rsidRPr="00E322F2" w:rsidRDefault="00E322F2" w:rsidP="009A682F">
            <w:pPr>
              <w:pStyle w:val="a3"/>
              <w:tabs>
                <w:tab w:val="left" w:pos="1106"/>
              </w:tabs>
              <w:snapToGrid w:val="0"/>
              <w:spacing w:line="100" w:lineRule="atLeast"/>
              <w:ind w:firstLine="567"/>
              <w:rPr>
                <w:lang w:val="ru-RU"/>
              </w:rPr>
            </w:pPr>
            <w:r>
              <w:rPr>
                <w:b/>
                <w:sz w:val="21"/>
                <w:szCs w:val="21"/>
                <w:lang w:val="ru-RU"/>
              </w:rPr>
              <w:lastRenderedPageBreak/>
              <w:t xml:space="preserve">11. </w:t>
            </w:r>
            <w:r>
              <w:rPr>
                <w:sz w:val="21"/>
                <w:szCs w:val="21"/>
                <w:lang w:val="ru-RU"/>
              </w:rPr>
              <w:t>Настоящее дополнительное соглашение вступает в силу с момента подписания Сторонами.</w:t>
            </w:r>
          </w:p>
        </w:tc>
      </w:tr>
      <w:tr w:rsidR="00E322F2" w:rsidRPr="00B4463D" w14:paraId="4FFCA799" w14:textId="77777777" w:rsidTr="009A682F">
        <w:trPr>
          <w:trHeight w:val="345"/>
        </w:trPr>
        <w:tc>
          <w:tcPr>
            <w:tcW w:w="10193" w:type="dxa"/>
            <w:tcBorders>
              <w:left w:val="single" w:sz="4" w:space="0" w:color="000001"/>
              <w:bottom w:val="single" w:sz="4" w:space="0" w:color="000001"/>
              <w:right w:val="single" w:sz="4" w:space="0" w:color="000001"/>
            </w:tcBorders>
            <w:shd w:val="clear" w:color="auto" w:fill="auto"/>
          </w:tcPr>
          <w:p w14:paraId="1F3F0702" w14:textId="77777777" w:rsidR="00E322F2" w:rsidRPr="00E322F2" w:rsidRDefault="00E322F2" w:rsidP="009A682F">
            <w:pPr>
              <w:pStyle w:val="a3"/>
              <w:snapToGrid w:val="0"/>
              <w:ind w:firstLine="567"/>
              <w:rPr>
                <w:lang w:val="ru-RU"/>
              </w:rPr>
            </w:pPr>
            <w:r>
              <w:rPr>
                <w:b/>
                <w:bCs/>
                <w:sz w:val="21"/>
                <w:szCs w:val="21"/>
                <w:lang w:val="ru-RU"/>
              </w:rPr>
              <w:t>12.</w:t>
            </w:r>
            <w:r>
              <w:rPr>
                <w:sz w:val="21"/>
                <w:szCs w:val="21"/>
                <w:lang w:val="ru-RU"/>
              </w:rPr>
              <w:t xml:space="preserve"> Настоящее дополнительное соглашение составлено в двух экземплярах, имеющих одинаковую юридическую силу, по одному для каждой из Сторон.</w:t>
            </w:r>
          </w:p>
        </w:tc>
      </w:tr>
      <w:tr w:rsidR="00E322F2" w14:paraId="612011AF" w14:textId="77777777" w:rsidTr="009A682F">
        <w:trPr>
          <w:trHeight w:val="345"/>
        </w:trPr>
        <w:tc>
          <w:tcPr>
            <w:tcW w:w="10193" w:type="dxa"/>
            <w:tcBorders>
              <w:left w:val="single" w:sz="4" w:space="0" w:color="000001"/>
              <w:bottom w:val="single" w:sz="4" w:space="0" w:color="000001"/>
              <w:right w:val="single" w:sz="4" w:space="0" w:color="000001"/>
            </w:tcBorders>
            <w:shd w:val="clear" w:color="auto" w:fill="auto"/>
          </w:tcPr>
          <w:p w14:paraId="2AB68A8D" w14:textId="77777777" w:rsidR="00E322F2" w:rsidRDefault="00E322F2" w:rsidP="009A682F">
            <w:pPr>
              <w:ind w:firstLine="708"/>
            </w:pPr>
            <w:proofErr w:type="gramStart"/>
            <w:r>
              <w:rPr>
                <w:b/>
                <w:sz w:val="21"/>
                <w:szCs w:val="21"/>
                <w:lang w:val="ru-RU"/>
              </w:rPr>
              <w:t>Поставщик:</w:t>
            </w:r>
            <w:r>
              <w:rPr>
                <w:b/>
                <w:lang w:val="ru-RU"/>
              </w:rPr>
              <w:t xml:space="preserve">   </w:t>
            </w:r>
            <w:proofErr w:type="gramEnd"/>
            <w:r>
              <w:rPr>
                <w:b/>
                <w:lang w:val="ru-RU"/>
              </w:rPr>
              <w:t xml:space="preserve">                                                             </w:t>
            </w:r>
            <w:r>
              <w:rPr>
                <w:b/>
                <w:sz w:val="21"/>
                <w:szCs w:val="21"/>
                <w:lang w:val="ru-RU"/>
              </w:rPr>
              <w:t>Покупатель:</w:t>
            </w:r>
            <w:r>
              <w:rPr>
                <w:b/>
                <w:lang w:val="ru-RU"/>
              </w:rPr>
              <w:tab/>
            </w:r>
            <w:r>
              <w:rPr>
                <w:b/>
                <w:lang w:val="ru-RU"/>
              </w:rPr>
              <w:tab/>
            </w:r>
            <w:r>
              <w:rPr>
                <w:b/>
                <w:lang w:val="ru-RU"/>
              </w:rPr>
              <w:tab/>
            </w:r>
            <w:r>
              <w:rPr>
                <w:b/>
                <w:lang w:val="ru-RU"/>
              </w:rPr>
              <w:tab/>
            </w:r>
            <w:r>
              <w:rPr>
                <w:b/>
                <w:lang w:val="ru-RU"/>
              </w:rPr>
              <w:tab/>
              <w:t xml:space="preserve">      </w:t>
            </w:r>
          </w:p>
          <w:p w14:paraId="37EE0144" w14:textId="77777777" w:rsidR="00E322F2" w:rsidRDefault="00E322F2" w:rsidP="009A682F">
            <w:pPr>
              <w:ind w:firstLine="708"/>
            </w:pPr>
          </w:p>
          <w:p w14:paraId="40B35077" w14:textId="77777777" w:rsidR="00E322F2" w:rsidRDefault="00E322F2" w:rsidP="009A682F">
            <w:pPr>
              <w:snapToGrid w:val="0"/>
              <w:ind w:left="708"/>
              <w:jc w:val="both"/>
            </w:pPr>
            <w:permStart w:id="1049559708" w:edGrp="everyone"/>
            <w:r>
              <w:rPr>
                <w:color w:val="000000"/>
                <w:szCs w:val="21"/>
                <w:lang w:val="ru-RU"/>
              </w:rPr>
              <w:t>______________ ___________</w:t>
            </w:r>
            <w:permEnd w:id="1049559708"/>
            <w:r>
              <w:rPr>
                <w:color w:val="000000"/>
                <w:szCs w:val="21"/>
                <w:lang w:val="ru-RU"/>
              </w:rPr>
              <w:t xml:space="preserve">.                              </w:t>
            </w:r>
            <w:permStart w:id="121325188" w:edGrp="everyone"/>
            <w:r>
              <w:rPr>
                <w:color w:val="000000"/>
                <w:szCs w:val="21"/>
                <w:lang w:val="ru-RU"/>
              </w:rPr>
              <w:t>________________ ____________.</w:t>
            </w:r>
            <w:permEnd w:id="121325188"/>
          </w:p>
          <w:p w14:paraId="3A22B900" w14:textId="77777777" w:rsidR="00E322F2" w:rsidRDefault="00E322F2" w:rsidP="009A682F">
            <w:pPr>
              <w:snapToGrid w:val="0"/>
              <w:ind w:left="708"/>
              <w:jc w:val="both"/>
              <w:rPr>
                <w:color w:val="000000"/>
                <w:szCs w:val="21"/>
                <w:lang w:val="ru-RU"/>
              </w:rPr>
            </w:pPr>
          </w:p>
        </w:tc>
      </w:tr>
    </w:tbl>
    <w:p w14:paraId="26535ADD" w14:textId="77777777" w:rsidR="00E322F2" w:rsidRDefault="00E322F2" w:rsidP="00E322F2"/>
    <w:p w14:paraId="416DEB9B" w14:textId="77777777" w:rsidR="00F37231" w:rsidRDefault="00F37231">
      <w:permStart w:id="328340044" w:edGrp="everyone"/>
      <w:permEnd w:id="328340044"/>
    </w:p>
    <w:sectPr w:rsidR="00F37231">
      <w:headerReference w:type="default" r:id="rId6"/>
      <w:footerReference w:type="default" r:id="rId7"/>
      <w:pgSz w:w="11906" w:h="16838"/>
      <w:pgMar w:top="165" w:right="567" w:bottom="1799" w:left="1418" w:header="720" w:footer="964" w:gutter="0"/>
      <w:cols w:space="720"/>
      <w:docGrid w:linePitch="6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1909C" w14:textId="77777777" w:rsidR="003E2942" w:rsidRDefault="003E2942">
      <w:r>
        <w:separator/>
      </w:r>
    </w:p>
  </w:endnote>
  <w:endnote w:type="continuationSeparator" w:id="0">
    <w:p w14:paraId="30AF3E51" w14:textId="77777777" w:rsidR="003E2942" w:rsidRDefault="003E2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BD466" w14:textId="5CB5577A" w:rsidR="005703B6" w:rsidRDefault="00E322F2">
    <w:pPr>
      <w:rPr>
        <w:lang w:val="ru-RU"/>
      </w:rPr>
    </w:pPr>
    <w:r>
      <w:rPr>
        <w:noProof/>
        <w:lang w:val="ru-RU" w:eastAsia="ru-RU"/>
      </w:rPr>
      <mc:AlternateContent>
        <mc:Choice Requires="wps">
          <w:drawing>
            <wp:anchor distT="0" distB="0" distL="114300" distR="114300" simplePos="0" relativeHeight="251659264" behindDoc="1" locked="0" layoutInCell="1" allowOverlap="1" wp14:anchorId="66D1A687" wp14:editId="74C24A9D">
              <wp:simplePos x="0" y="0"/>
              <wp:positionH relativeFrom="margin">
                <wp:align>center</wp:align>
              </wp:positionH>
              <wp:positionV relativeFrom="paragraph">
                <wp:posOffset>635</wp:posOffset>
              </wp:positionV>
              <wp:extent cx="342900" cy="151130"/>
              <wp:effectExtent l="635" t="0" r="0" b="0"/>
              <wp:wrapSquare wrapText="largest"/>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1511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4ECC5957" id="_x0000_t202" coordsize="21600,21600" o:spt="202" path="m,l,21600r21600,l21600,xe">
              <v:stroke joinstyle="miter"/>
              <v:path gradientshapeok="t" o:connecttype="rect"/>
            </v:shapetype>
            <v:shape id="Надпись 8" o:spid="_x0000_s1026" type="#_x0000_t202" style="position:absolute;margin-left:0;margin-top:.05pt;width:27pt;height:11.9pt;z-index:-251657216;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" filled="f" stroked="f" strokecolor="#3465a4">
              <v:stroke joinstyle="round"/>
              <w10:wrap type="square" side="largest" anchorx="margin"/>
            </v:shape>
          </w:pict>
        </mc:Fallback>
      </mc:AlternateContent>
    </w:r>
    <w:r>
      <w:rPr>
        <w:noProof/>
        <w:lang w:val="ru-RU" w:eastAsia="ru-RU"/>
      </w:rPr>
      <mc:AlternateContent>
        <mc:Choice Requires="wps">
          <w:drawing>
            <wp:anchor distT="72390" distB="72390" distL="72390" distR="72390" simplePos="0" relativeHeight="251660288" behindDoc="1" locked="0" layoutInCell="1" allowOverlap="1" wp14:anchorId="13EE6582" wp14:editId="6506A15C">
              <wp:simplePos x="0" y="0"/>
              <wp:positionH relativeFrom="margin">
                <wp:align>center</wp:align>
              </wp:positionH>
              <wp:positionV relativeFrom="paragraph">
                <wp:posOffset>635</wp:posOffset>
              </wp:positionV>
              <wp:extent cx="336550" cy="144780"/>
              <wp:effectExtent l="0" t="0" r="1270" b="1905"/>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550" cy="144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429DF5" w14:textId="7F601806" w:rsidR="005703B6" w:rsidRDefault="006C7B8F">
                          <w:pPr>
                            <w:pStyle w:val="a5"/>
                          </w:pPr>
                          <w:r>
                            <w:fldChar w:fldCharType="begin"/>
                          </w:r>
                          <w:r>
                            <w:instrText xml:space="preserve"> PAGE </w:instrText>
                          </w:r>
                          <w:r>
                            <w:fldChar w:fldCharType="separate"/>
                          </w:r>
                          <w:r w:rsidR="0039751E">
                            <w:rPr>
                              <w:noProof/>
                            </w:rPr>
                            <w:t>3</w:t>
                          </w:r>
                          <w: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EE6582" id="Надпись 7" o:spid="_x0000_s1026" type="#_x0000_t202" style="position:absolute;margin-left:0;margin-top:.05pt;width:26.5pt;height:11.4pt;z-index:-251656192;visibility:visible;mso-wrap-style:square;mso-width-percent:0;mso-height-percent:0;mso-wrap-distance-left:5.7pt;mso-wrap-distance-top:5.7pt;mso-wrap-distance-right:5.7pt;mso-wrap-distance-bottom:5.7pt;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" stroked="f">
              <v:textbox inset=".1pt,.1pt,.1pt,.1pt">
                <w:txbxContent>
                  <w:p w14:paraId="5F429DF5" w14:textId="7F601806" w:rsidR="005703B6" w:rsidRDefault="006C7B8F">
                    <w:pPr>
                      <w:pStyle w:val="a5"/>
                    </w:pPr>
                    <w:r>
                      <w:fldChar w:fldCharType="begin"/>
                    </w:r>
                    <w:r>
                      <w:instrText xml:space="preserve"> PAGE </w:instrText>
                    </w:r>
                    <w:r>
                      <w:fldChar w:fldCharType="separate"/>
                    </w:r>
                    <w:r w:rsidR="0039751E">
                      <w:rPr>
                        <w:noProof/>
                      </w:rPr>
                      <w:t>3</w:t>
                    </w:r>
                    <w:r>
                      <w:fldChar w:fldCharType="end"/>
                    </w:r>
                  </w:p>
                </w:txbxContent>
              </v:textbox>
              <w10:wrap anchorx="margin"/>
            </v:shape>
          </w:pict>
        </mc:Fallback>
      </mc:AlternateContent>
    </w:r>
  </w:p>
  <w:p w14:paraId="37BFF48B" w14:textId="77777777" w:rsidR="005703B6" w:rsidRDefault="006C7B8F">
    <w:r>
      <w:t xml:space="preserve">Поставщик </w:t>
    </w:r>
    <w:permStart w:id="1924876021" w:edGrp="everyone"/>
    <w:r>
      <w:t>_____________________</w:t>
    </w:r>
    <w:permEnd w:id="1924876021"/>
    <w:r>
      <w:t xml:space="preserve">                                 </w:t>
    </w:r>
    <w:proofErr w:type="gramStart"/>
    <w:r>
      <w:t>Покупатель  _</w:t>
    </w:r>
    <w:proofErr w:type="gramEnd"/>
    <w:r>
      <w:t>_</w:t>
    </w:r>
    <w:permStart w:id="493370982" w:edGrp="everyone"/>
    <w:r>
      <w:t>_________________</w:t>
    </w:r>
    <w:permEnd w:id="493370982"/>
    <w:r>
      <w:t>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3A334" w14:textId="77777777" w:rsidR="003E2942" w:rsidRDefault="003E2942">
      <w:r>
        <w:separator/>
      </w:r>
    </w:p>
  </w:footnote>
  <w:footnote w:type="continuationSeparator" w:id="0">
    <w:p w14:paraId="578F16A8" w14:textId="77777777" w:rsidR="003E2942" w:rsidRDefault="003E2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1EFFF" w14:textId="759E691D" w:rsidR="008E3AB0" w:rsidRPr="0039751E" w:rsidRDefault="0039751E" w:rsidP="008E3AB0">
    <w:pPr>
      <w:pStyle w:val="a7"/>
      <w:jc w:val="right"/>
      <w:rPr>
        <w:sz w:val="20"/>
        <w:lang w:val="ru-RU"/>
      </w:rPr>
    </w:pPr>
    <w:permStart w:id="1603213789" w:edGrp="everyone"/>
    <w:r>
      <w:rPr>
        <w:sz w:val="20"/>
        <w:lang w:val="ru-RU"/>
      </w:rPr>
      <w:t>27032023</w:t>
    </w:r>
    <w:permEnd w:id="1603213789"/>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1" w:cryptProviderType="rsaAES" w:cryptAlgorithmClass="hash" w:cryptAlgorithmType="typeAny" w:cryptAlgorithmSid="14" w:cryptSpinCount="100000" w:hash="kSmpuzcc3/kHYAnhpG/uuljR655eT/GJS14UlILtqvWSQ/WAg69PsAel199m+gUlTdCPeJSXxz2yjZQxDZElHg==" w:salt="XDaBc6u4TkDKnpslQTwljQ=="/>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A7C"/>
    <w:rsid w:val="00123829"/>
    <w:rsid w:val="001831CD"/>
    <w:rsid w:val="0039751E"/>
    <w:rsid w:val="003E2942"/>
    <w:rsid w:val="00433D7F"/>
    <w:rsid w:val="005B1FC2"/>
    <w:rsid w:val="006C7B8F"/>
    <w:rsid w:val="006E7D77"/>
    <w:rsid w:val="008401B3"/>
    <w:rsid w:val="00B4463D"/>
    <w:rsid w:val="00E322F2"/>
    <w:rsid w:val="00E92E5C"/>
    <w:rsid w:val="00EA203D"/>
    <w:rsid w:val="00EB0318"/>
    <w:rsid w:val="00F37231"/>
    <w:rsid w:val="00F42A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1864B"/>
  <w15:chartTrackingRefBased/>
  <w15:docId w15:val="{F72E753C-0725-48A8-81E3-B3C4388EB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322F2"/>
    <w:pPr>
      <w:suppressAutoHyphens/>
      <w:spacing w:after="0" w:line="240" w:lineRule="auto"/>
    </w:pPr>
    <w:rPr>
      <w:rFonts w:ascii="Times New Roman" w:eastAsia="Times New Roman" w:hAnsi="Times New Roman" w:cs="Times New Roman"/>
      <w:color w:val="00000A"/>
      <w:sz w:val="24"/>
      <w:szCs w:val="20"/>
      <w:lang w:val="en-GB"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322F2"/>
    <w:pPr>
      <w:jc w:val="both"/>
    </w:pPr>
    <w:rPr>
      <w:color w:val="000000"/>
      <w:szCs w:val="24"/>
      <w:lang w:val="en-US"/>
    </w:rPr>
  </w:style>
  <w:style w:type="character" w:customStyle="1" w:styleId="a4">
    <w:name w:val="Основной текст Знак"/>
    <w:basedOn w:val="a0"/>
    <w:link w:val="a3"/>
    <w:rsid w:val="00E322F2"/>
    <w:rPr>
      <w:rFonts w:ascii="Times New Roman" w:eastAsia="Times New Roman" w:hAnsi="Times New Roman" w:cs="Times New Roman"/>
      <w:color w:val="000000"/>
      <w:sz w:val="24"/>
      <w:szCs w:val="24"/>
      <w:lang w:val="en-US" w:eastAsia="zh-CN"/>
    </w:rPr>
  </w:style>
  <w:style w:type="paragraph" w:styleId="a5">
    <w:name w:val="footer"/>
    <w:basedOn w:val="a"/>
    <w:link w:val="a6"/>
    <w:rsid w:val="00E322F2"/>
    <w:pPr>
      <w:tabs>
        <w:tab w:val="center" w:pos="4677"/>
        <w:tab w:val="right" w:pos="9355"/>
      </w:tabs>
    </w:pPr>
    <w:rPr>
      <w:color w:val="000000"/>
      <w:szCs w:val="24"/>
      <w:lang w:val="en-US"/>
    </w:rPr>
  </w:style>
  <w:style w:type="character" w:customStyle="1" w:styleId="a6">
    <w:name w:val="Нижний колонтитул Знак"/>
    <w:basedOn w:val="a0"/>
    <w:link w:val="a5"/>
    <w:rsid w:val="00E322F2"/>
    <w:rPr>
      <w:rFonts w:ascii="Times New Roman" w:eastAsia="Times New Roman" w:hAnsi="Times New Roman" w:cs="Times New Roman"/>
      <w:color w:val="000000"/>
      <w:sz w:val="24"/>
      <w:szCs w:val="24"/>
      <w:lang w:val="en-US" w:eastAsia="zh-CN"/>
    </w:rPr>
  </w:style>
  <w:style w:type="paragraph" w:styleId="a7">
    <w:name w:val="header"/>
    <w:basedOn w:val="a"/>
    <w:link w:val="a8"/>
    <w:rsid w:val="00E322F2"/>
    <w:pPr>
      <w:tabs>
        <w:tab w:val="center" w:pos="4677"/>
        <w:tab w:val="right" w:pos="9355"/>
      </w:tabs>
    </w:pPr>
  </w:style>
  <w:style w:type="character" w:customStyle="1" w:styleId="a8">
    <w:name w:val="Верхний колонтитул Знак"/>
    <w:basedOn w:val="a0"/>
    <w:link w:val="a7"/>
    <w:rsid w:val="00E322F2"/>
    <w:rPr>
      <w:rFonts w:ascii="Times New Roman" w:eastAsia="Times New Roman" w:hAnsi="Times New Roman" w:cs="Times New Roman"/>
      <w:color w:val="00000A"/>
      <w:sz w:val="24"/>
      <w:szCs w:val="20"/>
      <w:lang w:val="en-GB" w:eastAsia="zh-CN"/>
    </w:rPr>
  </w:style>
  <w:style w:type="character" w:customStyle="1" w:styleId="10">
    <w:name w:val="Основной шрифт абзаца10"/>
    <w:rsid w:val="00EA203D"/>
  </w:style>
  <w:style w:type="character" w:customStyle="1" w:styleId="WW8Num1z0">
    <w:name w:val="WW8Num1z0"/>
    <w:rsid w:val="006C7B8F"/>
  </w:style>
  <w:style w:type="paragraph" w:styleId="a9">
    <w:name w:val="Normal (Web)"/>
    <w:basedOn w:val="a"/>
    <w:uiPriority w:val="99"/>
    <w:rsid w:val="006C7B8F"/>
    <w:pPr>
      <w:suppressAutoHyphens w:val="0"/>
      <w:spacing w:before="280" w:after="280"/>
    </w:pPr>
    <w:rPr>
      <w:color w:val="auto"/>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1497</Words>
  <Characters>8534</Characters>
  <Application>Microsoft Office Word</Application>
  <DocSecurity>8</DocSecurity>
  <Lines>71</Lines>
  <Paragraphs>20</Paragraphs>
  <ScaleCrop>false</ScaleCrop>
  <Company>AO Tander</Company>
  <LinksUpToDate>false</LinksUpToDate>
  <CharactersWithSpaces>10011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Огородникова Варвара Александровна</dc:creator>
  <cp:keywords/>
  <dc:description/>
  <cp:lastModifiedBy>Мукшименко Виктория Александровна</cp:lastModifiedBy>
  <cp:revision>2</cp:revision>
  <dcterms:created xsi:type="dcterms:W3CDTF">2023-06-05T12:24:00Z</dcterms:created>
  <dcterms:modified xsi:type="dcterms:W3CDTF">2023-06-05T12:24:00Z</dcterms:modified>
</cp:coreProperties>
</file>